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DBD1" w14:textId="3F52B2E8" w:rsidR="008F78DD" w:rsidRDefault="008F78DD" w:rsidP="008F78DD">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APSTIPRINĀTS</w:t>
      </w:r>
    </w:p>
    <w:p w14:paraId="529B92C1" w14:textId="77777777" w:rsidR="008F78DD" w:rsidRDefault="008F78DD" w:rsidP="008F78DD">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3559C7F0" w14:textId="44AB36F9" w:rsidR="008F78DD" w:rsidRDefault="008F78DD" w:rsidP="008F78DD">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30.11.2023. lēmumu Nr. 774</w:t>
      </w:r>
    </w:p>
    <w:p w14:paraId="50580326" w14:textId="2FA5030C" w:rsidR="008F78DD" w:rsidRDefault="008F78DD" w:rsidP="008F78DD">
      <w:pPr>
        <w:shd w:val="clear" w:color="auto" w:fill="FFFFFF"/>
        <w:spacing w:after="0" w:line="100" w:lineRule="atLeast"/>
        <w:jc w:val="right"/>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(protokols Nr. 22, 51. p.)</w:t>
      </w:r>
    </w:p>
    <w:p w14:paraId="0601B985" w14:textId="3A3A6B4C" w:rsidR="008F78DD" w:rsidRDefault="008F78DD" w:rsidP="00E062C5">
      <w:pPr>
        <w:spacing w:after="0" w:line="240" w:lineRule="auto"/>
        <w:jc w:val="center"/>
        <w:rPr>
          <w:rFonts w:ascii="Times New Roman" w:hAnsi="Times New Roman" w:cs="Times New Roman"/>
          <w:b/>
        </w:rPr>
      </w:pPr>
    </w:p>
    <w:p w14:paraId="6E3302AC" w14:textId="6680669A" w:rsidR="0057469C" w:rsidRDefault="0057469C" w:rsidP="0057469C">
      <w:pPr>
        <w:spacing w:after="0" w:line="240" w:lineRule="auto"/>
        <w:jc w:val="right"/>
        <w:rPr>
          <w:rFonts w:ascii="Times New Roman" w:hAnsi="Times New Roman" w:cs="Times New Roman"/>
          <w:b/>
        </w:rPr>
      </w:pPr>
      <w:r>
        <w:rPr>
          <w:rFonts w:ascii="Times New Roman" w:hAnsi="Times New Roman" w:cs="Times New Roman"/>
          <w:b/>
        </w:rPr>
        <w:t>Projekts</w:t>
      </w:r>
    </w:p>
    <w:p w14:paraId="01B242CC" w14:textId="1C550DDE" w:rsidR="004C4AC6" w:rsidRPr="009323DA" w:rsidRDefault="00035A84" w:rsidP="00E062C5">
      <w:pPr>
        <w:spacing w:after="0" w:line="240" w:lineRule="auto"/>
        <w:jc w:val="center"/>
        <w:rPr>
          <w:rFonts w:ascii="Times New Roman" w:hAnsi="Times New Roman" w:cs="Times New Roman"/>
          <w:b/>
        </w:rPr>
      </w:pPr>
      <w:r w:rsidRPr="009323DA">
        <w:rPr>
          <w:rFonts w:ascii="Times New Roman" w:hAnsi="Times New Roman" w:cs="Times New Roman"/>
          <w:b/>
        </w:rPr>
        <w:t>DELEĢĒŠANAS LĪGUMS</w:t>
      </w:r>
    </w:p>
    <w:p w14:paraId="5A1249CA" w14:textId="77777777" w:rsidR="00E5349D" w:rsidRPr="009323DA"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9323DA" w:rsidRDefault="0053630E" w:rsidP="0053630E">
      <w:pPr>
        <w:jc w:val="both"/>
        <w:rPr>
          <w:rFonts w:ascii="Times New Roman" w:hAnsi="Times New Roman" w:cs="Times New Roman"/>
          <w:i/>
        </w:rPr>
      </w:pPr>
      <w:r w:rsidRPr="009323DA">
        <w:rPr>
          <w:rFonts w:ascii="Times New Roman" w:hAnsi="Times New Roman" w:cs="Times New Roman"/>
          <w:i/>
        </w:rPr>
        <w:t xml:space="preserve">Līguma parakstīšanas datums ir pēdējā pievienotā droša elektroniskā paraksta un tā laika zīmoga pievienošanas datums </w:t>
      </w:r>
    </w:p>
    <w:p w14:paraId="207460F5" w14:textId="2A8F991B" w:rsidR="008E5826" w:rsidRPr="009323DA" w:rsidRDefault="0084774B" w:rsidP="00E062C5">
      <w:pPr>
        <w:spacing w:after="0" w:line="240" w:lineRule="auto"/>
        <w:jc w:val="both"/>
        <w:rPr>
          <w:rFonts w:ascii="Times New Roman" w:hAnsi="Times New Roman" w:cs="Times New Roman"/>
        </w:rPr>
      </w:pPr>
      <w:r w:rsidRPr="009323DA">
        <w:rPr>
          <w:rFonts w:ascii="Times New Roman" w:hAnsi="Times New Roman" w:cs="Times New Roman"/>
        </w:rPr>
        <w:t xml:space="preserve">     </w:t>
      </w:r>
      <w:r w:rsidR="008E5826" w:rsidRPr="009323DA">
        <w:rPr>
          <w:rFonts w:ascii="Times New Roman" w:hAnsi="Times New Roman" w:cs="Times New Roman"/>
          <w:b/>
        </w:rPr>
        <w:t>Madonas novada pašvaldība,</w:t>
      </w:r>
      <w:r w:rsidR="008E5826" w:rsidRPr="009323DA">
        <w:rPr>
          <w:rFonts w:ascii="Times New Roman" w:hAnsi="Times New Roman" w:cs="Times New Roman"/>
        </w:rPr>
        <w:t xml:space="preserve"> reģistrācijas Nr.</w:t>
      </w:r>
      <w:r w:rsidR="0005588E" w:rsidRPr="009323DA">
        <w:rPr>
          <w:rFonts w:ascii="Times New Roman" w:hAnsi="Times New Roman" w:cs="Times New Roman"/>
        </w:rPr>
        <w:t xml:space="preserve"> </w:t>
      </w:r>
      <w:r w:rsidR="008E5826" w:rsidRPr="009323DA">
        <w:rPr>
          <w:rFonts w:ascii="Times New Roman" w:hAnsi="Times New Roman" w:cs="Times New Roman"/>
        </w:rPr>
        <w:t>90000054572, juridiskā adrese Saieta laukums 1, Madona, Madonas novads, LV-4801 (turpmāk</w:t>
      </w:r>
      <w:r w:rsidR="0005588E" w:rsidRPr="009323DA">
        <w:rPr>
          <w:rFonts w:ascii="Times New Roman" w:hAnsi="Times New Roman" w:cs="Times New Roman"/>
        </w:rPr>
        <w:t xml:space="preserve"> </w:t>
      </w:r>
      <w:r w:rsidR="00E011D9" w:rsidRPr="009323DA">
        <w:rPr>
          <w:rFonts w:ascii="Times New Roman" w:hAnsi="Times New Roman" w:cs="Times New Roman"/>
        </w:rPr>
        <w:t>–</w:t>
      </w:r>
      <w:r w:rsidR="008E5826" w:rsidRPr="009323DA">
        <w:rPr>
          <w:rFonts w:ascii="Times New Roman" w:hAnsi="Times New Roman" w:cs="Times New Roman"/>
        </w:rPr>
        <w:t xml:space="preserve"> Pašvaldība), kuras vārdā saskaņā ar Madonas novada pašvaldības </w:t>
      </w:r>
      <w:r w:rsidR="00B62EB0" w:rsidRPr="009323DA">
        <w:rPr>
          <w:rFonts w:ascii="Times New Roman" w:hAnsi="Times New Roman" w:cs="Times New Roman"/>
        </w:rPr>
        <w:t xml:space="preserve">02.07.2021. </w:t>
      </w:r>
      <w:r w:rsidR="008E5826" w:rsidRPr="009323DA">
        <w:rPr>
          <w:rFonts w:ascii="Times New Roman" w:hAnsi="Times New Roman" w:cs="Times New Roman"/>
        </w:rPr>
        <w:t>saistošo noteikumu Nr.</w:t>
      </w:r>
      <w:r w:rsidR="0005588E" w:rsidRPr="009323DA">
        <w:rPr>
          <w:rFonts w:ascii="Times New Roman" w:hAnsi="Times New Roman" w:cs="Times New Roman"/>
        </w:rPr>
        <w:t xml:space="preserve"> </w:t>
      </w:r>
      <w:r w:rsidR="008E5826" w:rsidRPr="009323DA">
        <w:rPr>
          <w:rFonts w:ascii="Times New Roman" w:hAnsi="Times New Roman" w:cs="Times New Roman"/>
        </w:rPr>
        <w:t>2 “Madonas novada pašvaldības nolikums” 25.5. un 124.1.</w:t>
      </w:r>
      <w:r w:rsidR="0005588E" w:rsidRPr="009323DA">
        <w:rPr>
          <w:rFonts w:ascii="Times New Roman" w:hAnsi="Times New Roman" w:cs="Times New Roman"/>
        </w:rPr>
        <w:t xml:space="preserve"> apakš</w:t>
      </w:r>
      <w:r w:rsidR="008E5826" w:rsidRPr="009323DA">
        <w:rPr>
          <w:rFonts w:ascii="Times New Roman" w:hAnsi="Times New Roman" w:cs="Times New Roman"/>
        </w:rPr>
        <w:t>punktu un 2021.gada 1.jūlija Madonas novada pašvaldības domes lēmumu Nr.</w:t>
      </w:r>
      <w:r w:rsidR="00E011D9" w:rsidRPr="009323DA">
        <w:rPr>
          <w:rFonts w:ascii="Times New Roman" w:hAnsi="Times New Roman" w:cs="Times New Roman"/>
        </w:rPr>
        <w:t xml:space="preserve"> </w:t>
      </w:r>
      <w:r w:rsidR="008E5826" w:rsidRPr="009323DA">
        <w:rPr>
          <w:rFonts w:ascii="Times New Roman" w:hAnsi="Times New Roman" w:cs="Times New Roman"/>
        </w:rPr>
        <w:t xml:space="preserve">2 (protokols Nr.1; 2.p.) rīkojas domes priekšsēdētājs Agris Lungevičs, </w:t>
      </w:r>
      <w:r w:rsidR="0005588E" w:rsidRPr="009323DA">
        <w:rPr>
          <w:rFonts w:ascii="Times New Roman" w:hAnsi="Times New Roman" w:cs="Times New Roman"/>
        </w:rPr>
        <w:t xml:space="preserve">no vienas puses, </w:t>
      </w:r>
      <w:r w:rsidR="008E5826" w:rsidRPr="009323DA">
        <w:rPr>
          <w:rFonts w:ascii="Times New Roman" w:hAnsi="Times New Roman" w:cs="Times New Roman"/>
        </w:rPr>
        <w:t>un</w:t>
      </w:r>
    </w:p>
    <w:p w14:paraId="314908CF" w14:textId="77777777" w:rsidR="0005588E" w:rsidRPr="009323DA" w:rsidRDefault="0005588E" w:rsidP="00E062C5">
      <w:pPr>
        <w:spacing w:after="0" w:line="240" w:lineRule="auto"/>
        <w:jc w:val="both"/>
        <w:rPr>
          <w:rFonts w:ascii="Times New Roman" w:hAnsi="Times New Roman" w:cs="Times New Roman"/>
        </w:rPr>
      </w:pPr>
    </w:p>
    <w:p w14:paraId="7858D4BE" w14:textId="052C7492" w:rsidR="008E5826" w:rsidRPr="009323DA" w:rsidRDefault="0005588E" w:rsidP="00E062C5">
      <w:pPr>
        <w:spacing w:after="0" w:line="240" w:lineRule="auto"/>
        <w:jc w:val="both"/>
        <w:rPr>
          <w:rFonts w:ascii="Times New Roman" w:hAnsi="Times New Roman" w:cs="Times New Roman"/>
        </w:rPr>
      </w:pPr>
      <w:r w:rsidRPr="009323DA">
        <w:rPr>
          <w:rFonts w:ascii="Times New Roman" w:hAnsi="Times New Roman" w:cs="Times New Roman"/>
        </w:rPr>
        <w:t xml:space="preserve">     </w:t>
      </w:r>
      <w:r w:rsidR="007C0D6F" w:rsidRPr="009323DA">
        <w:rPr>
          <w:rFonts w:ascii="Times New Roman" w:hAnsi="Times New Roman" w:cs="Times New Roman"/>
          <w:b/>
        </w:rPr>
        <w:t xml:space="preserve">biedrība “Latvijas Samariešu apvienība” </w:t>
      </w:r>
      <w:r w:rsidR="007C0D6F" w:rsidRPr="009323DA">
        <w:rPr>
          <w:rFonts w:ascii="Times New Roman" w:hAnsi="Times New Roman" w:cs="Times New Roman"/>
        </w:rPr>
        <w:t xml:space="preserve">reģistrācijas Nr. </w:t>
      </w:r>
      <w:r w:rsidR="007C0D6F" w:rsidRPr="009323DA">
        <w:rPr>
          <w:rStyle w:val="txtspecial"/>
          <w:rFonts w:ascii="Times New Roman" w:hAnsi="Times New Roman" w:cs="Times New Roman"/>
        </w:rPr>
        <w:t>40008001803</w:t>
      </w:r>
      <w:r w:rsidR="007C0D6F" w:rsidRPr="009323DA">
        <w:rPr>
          <w:rFonts w:ascii="Times New Roman" w:hAnsi="Times New Roman" w:cs="Times New Roman"/>
        </w:rPr>
        <w:t>, juridiskā adrese: Katoļu iela 22, Rīga, LV-1003</w:t>
      </w:r>
      <w:r w:rsidR="00BC2DC8" w:rsidRPr="009323DA">
        <w:rPr>
          <w:rFonts w:ascii="Times New Roman" w:hAnsi="Times New Roman" w:cs="Times New Roman"/>
        </w:rPr>
        <w:t xml:space="preserve"> (turpmāk – Biedrība),</w:t>
      </w:r>
      <w:r w:rsidR="007C0D6F" w:rsidRPr="009323DA">
        <w:rPr>
          <w:rFonts w:ascii="Times New Roman" w:hAnsi="Times New Roman" w:cs="Times New Roman"/>
        </w:rPr>
        <w:t xml:space="preserve"> kuras vārdā saskaņā ar Biedrības statūtiem darbojas valdes loceklis Andris Bērziņš</w:t>
      </w:r>
      <w:r w:rsidR="008E5826" w:rsidRPr="009323DA">
        <w:rPr>
          <w:rFonts w:ascii="Times New Roman" w:hAnsi="Times New Roman" w:cs="Times New Roman"/>
        </w:rPr>
        <w:t xml:space="preserve">, </w:t>
      </w:r>
      <w:r w:rsidRPr="009323DA">
        <w:rPr>
          <w:rFonts w:ascii="Times New Roman" w:hAnsi="Times New Roman" w:cs="Times New Roman"/>
        </w:rPr>
        <w:t xml:space="preserve">no otras puses </w:t>
      </w:r>
      <w:r w:rsidR="008E5826" w:rsidRPr="009323DA">
        <w:rPr>
          <w:rFonts w:ascii="Times New Roman" w:hAnsi="Times New Roman" w:cs="Times New Roman"/>
        </w:rPr>
        <w:t xml:space="preserve">(turpmāk </w:t>
      </w:r>
      <w:r w:rsidR="0075707C">
        <w:rPr>
          <w:rFonts w:ascii="Times New Roman" w:hAnsi="Times New Roman" w:cs="Times New Roman"/>
        </w:rPr>
        <w:t>–</w:t>
      </w:r>
      <w:r w:rsidR="008E5826" w:rsidRPr="009323DA">
        <w:rPr>
          <w:rFonts w:ascii="Times New Roman" w:hAnsi="Times New Roman" w:cs="Times New Roman"/>
        </w:rPr>
        <w:t xml:space="preserve"> katrs atsevišķi – Puse vai abi kopā – Puses),</w:t>
      </w:r>
    </w:p>
    <w:p w14:paraId="6AC768FD" w14:textId="77777777" w:rsidR="0005588E" w:rsidRPr="009323DA" w:rsidRDefault="0005588E" w:rsidP="00E062C5">
      <w:pPr>
        <w:spacing w:after="0" w:line="240" w:lineRule="auto"/>
        <w:jc w:val="both"/>
        <w:rPr>
          <w:rFonts w:ascii="Times New Roman" w:hAnsi="Times New Roman" w:cs="Times New Roman"/>
        </w:rPr>
      </w:pPr>
    </w:p>
    <w:p w14:paraId="31A1F47D" w14:textId="77777777" w:rsidR="0005588E" w:rsidRPr="009323DA" w:rsidRDefault="008E5826" w:rsidP="0005588E">
      <w:pPr>
        <w:pStyle w:val="tv2132"/>
        <w:spacing w:line="240" w:lineRule="auto"/>
        <w:ind w:right="285" w:firstLine="0"/>
        <w:jc w:val="both"/>
        <w:rPr>
          <w:b/>
          <w:color w:val="auto"/>
          <w:sz w:val="22"/>
          <w:szCs w:val="22"/>
        </w:rPr>
      </w:pPr>
      <w:r w:rsidRPr="009323DA">
        <w:rPr>
          <w:b/>
          <w:sz w:val="22"/>
          <w:szCs w:val="22"/>
        </w:rPr>
        <w:t xml:space="preserve">     </w:t>
      </w:r>
      <w:r w:rsidRPr="009323DA">
        <w:rPr>
          <w:b/>
          <w:sz w:val="22"/>
          <w:szCs w:val="22"/>
        </w:rPr>
        <w:tab/>
      </w:r>
      <w:r w:rsidR="0005588E" w:rsidRPr="009323DA">
        <w:rPr>
          <w:b/>
          <w:color w:val="auto"/>
          <w:sz w:val="22"/>
          <w:szCs w:val="22"/>
        </w:rPr>
        <w:t>pamatojoties uz:</w:t>
      </w:r>
    </w:p>
    <w:p w14:paraId="2D2D2492" w14:textId="77777777" w:rsidR="0005588E" w:rsidRPr="009323DA" w:rsidRDefault="0005588E" w:rsidP="00552C58">
      <w:pPr>
        <w:pStyle w:val="tv2132"/>
        <w:numPr>
          <w:ilvl w:val="0"/>
          <w:numId w:val="23"/>
        </w:numPr>
        <w:spacing w:line="240" w:lineRule="auto"/>
        <w:jc w:val="both"/>
        <w:rPr>
          <w:color w:val="auto"/>
          <w:sz w:val="22"/>
          <w:szCs w:val="22"/>
        </w:rPr>
      </w:pPr>
      <w:r w:rsidRPr="009323DA">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9323DA" w:rsidRDefault="0005588E" w:rsidP="00552C58">
      <w:pPr>
        <w:pStyle w:val="tv213"/>
        <w:numPr>
          <w:ilvl w:val="0"/>
          <w:numId w:val="23"/>
        </w:numPr>
        <w:spacing w:before="0" w:beforeAutospacing="0" w:after="0" w:afterAutospacing="0"/>
        <w:jc w:val="both"/>
        <w:rPr>
          <w:sz w:val="22"/>
          <w:szCs w:val="22"/>
        </w:rPr>
      </w:pPr>
      <w:r w:rsidRPr="009323DA">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9323DA" w:rsidRDefault="0005588E" w:rsidP="00552C58">
      <w:pPr>
        <w:pStyle w:val="tv213"/>
        <w:numPr>
          <w:ilvl w:val="0"/>
          <w:numId w:val="23"/>
        </w:numPr>
        <w:spacing w:before="0" w:beforeAutospacing="0" w:after="0" w:afterAutospacing="0"/>
        <w:jc w:val="both"/>
        <w:rPr>
          <w:sz w:val="22"/>
          <w:szCs w:val="22"/>
        </w:rPr>
      </w:pPr>
      <w:r w:rsidRPr="009323DA">
        <w:rPr>
          <w:sz w:val="22"/>
          <w:szCs w:val="22"/>
        </w:rPr>
        <w:t>Pašvaldību likuma 4. panta trešo daļu, kas paredz, ka autonomo funkciju izpildi atbilstoši savai kompetencei organizē un par to atbild pašvaldība;</w:t>
      </w:r>
    </w:p>
    <w:p w14:paraId="2E42E1E3" w14:textId="77777777" w:rsidR="0005588E" w:rsidRPr="009323DA" w:rsidRDefault="0005588E" w:rsidP="00552C58">
      <w:pPr>
        <w:pStyle w:val="tv213"/>
        <w:numPr>
          <w:ilvl w:val="0"/>
          <w:numId w:val="23"/>
        </w:numPr>
        <w:spacing w:before="0" w:beforeAutospacing="0" w:after="0" w:afterAutospacing="0"/>
        <w:jc w:val="both"/>
        <w:rPr>
          <w:sz w:val="22"/>
          <w:szCs w:val="22"/>
        </w:rPr>
      </w:pPr>
      <w:r w:rsidRPr="009323DA">
        <w:rPr>
          <w:sz w:val="22"/>
          <w:szCs w:val="22"/>
        </w:rPr>
        <w:t>Pašvaldību likuma 4. panta ceturto daļu, kas paredz, ka autonomo funkciju izpildi finansē no pašvaldības budžeta;</w:t>
      </w:r>
    </w:p>
    <w:p w14:paraId="56E09A1B" w14:textId="77777777" w:rsidR="0005588E" w:rsidRPr="009323DA" w:rsidRDefault="0005588E" w:rsidP="00552C58">
      <w:pPr>
        <w:pStyle w:val="tv213"/>
        <w:numPr>
          <w:ilvl w:val="0"/>
          <w:numId w:val="23"/>
        </w:numPr>
        <w:spacing w:before="0" w:beforeAutospacing="0" w:after="0" w:afterAutospacing="0"/>
        <w:jc w:val="both"/>
        <w:rPr>
          <w:sz w:val="22"/>
          <w:szCs w:val="22"/>
        </w:rPr>
      </w:pPr>
      <w:r w:rsidRPr="009323DA">
        <w:rPr>
          <w:sz w:val="22"/>
          <w:szCs w:val="22"/>
        </w:rPr>
        <w:t xml:space="preserve">Pašvaldību likuma 7. pantu, kas paredz, ka saskaņā ar </w:t>
      </w:r>
      <w:hyperlink r:id="rId8" w:tgtFrame="_blank" w:history="1">
        <w:r w:rsidRPr="009323DA">
          <w:rPr>
            <w:rStyle w:val="Hipersaite"/>
            <w:color w:val="auto"/>
            <w:sz w:val="22"/>
            <w:szCs w:val="22"/>
            <w:u w:val="none"/>
          </w:rPr>
          <w:t>Valsts pārvaldes iekārtas likumu</w:t>
        </w:r>
      </w:hyperlink>
      <w:r w:rsidRPr="009323DA">
        <w:rPr>
          <w:sz w:val="22"/>
          <w:szCs w:val="22"/>
        </w:rPr>
        <w:t xml:space="preserve"> pašvaldība atsevišķu tās autonomajā kompetencē ietilpstošu pārvaldes uzdevumu var deleģēt citai personai;</w:t>
      </w:r>
    </w:p>
    <w:p w14:paraId="0184D315" w14:textId="617B10B1" w:rsidR="0005588E" w:rsidRPr="009323DA" w:rsidRDefault="0005588E" w:rsidP="00552C58">
      <w:pPr>
        <w:pStyle w:val="tv2132"/>
        <w:numPr>
          <w:ilvl w:val="0"/>
          <w:numId w:val="23"/>
        </w:numPr>
        <w:spacing w:line="240" w:lineRule="auto"/>
        <w:jc w:val="both"/>
        <w:rPr>
          <w:color w:val="auto"/>
          <w:sz w:val="22"/>
          <w:szCs w:val="22"/>
        </w:rPr>
      </w:pPr>
      <w:r w:rsidRPr="009323DA">
        <w:rPr>
          <w:color w:val="auto"/>
          <w:sz w:val="22"/>
          <w:szCs w:val="22"/>
        </w:rPr>
        <w:t>Sociālo pakalpojumu un sociālās palīdzības likuma 9.</w:t>
      </w:r>
      <w:r w:rsidR="0022722F" w:rsidRPr="009323DA">
        <w:rPr>
          <w:color w:val="auto"/>
          <w:sz w:val="22"/>
          <w:szCs w:val="22"/>
        </w:rPr>
        <w:t xml:space="preserve"> </w:t>
      </w:r>
      <w:r w:rsidRPr="009323DA">
        <w:rPr>
          <w:color w:val="auto"/>
          <w:sz w:val="22"/>
          <w:szCs w:val="22"/>
        </w:rPr>
        <w:t>panta pirmo daļu, kas paredz, ka pašvaldībai, kuras teritorijā ir deklarētā personas dzīvesvieta, ir pienākums nodrošināt personai iespēju saņemt tās vajadzībām atbilstošus sociālos pakalpojumus;</w:t>
      </w:r>
    </w:p>
    <w:p w14:paraId="5FA274DD" w14:textId="77777777" w:rsidR="0005588E" w:rsidRPr="009323DA" w:rsidRDefault="0005588E" w:rsidP="00552C58">
      <w:pPr>
        <w:pStyle w:val="tv2132"/>
        <w:numPr>
          <w:ilvl w:val="0"/>
          <w:numId w:val="23"/>
        </w:numPr>
        <w:spacing w:line="240" w:lineRule="auto"/>
        <w:jc w:val="both"/>
        <w:rPr>
          <w:color w:val="auto"/>
          <w:sz w:val="22"/>
          <w:szCs w:val="22"/>
        </w:rPr>
      </w:pPr>
      <w:r w:rsidRPr="009323DA">
        <w:rPr>
          <w:iCs/>
          <w:color w:val="auto"/>
          <w:sz w:val="22"/>
          <w:szCs w:val="22"/>
        </w:rPr>
        <w:t xml:space="preserve">Valsts pārvaldes iekārtas likuma 40. panta pirmo daļu, kas nosaka, ka pašvaldība </w:t>
      </w:r>
      <w:r w:rsidRPr="009323DA">
        <w:rPr>
          <w:color w:val="auto"/>
          <w:sz w:val="22"/>
          <w:szCs w:val="22"/>
        </w:rPr>
        <w:t>ar līgumu var deleģēt privātpersonai pārvaldes uzdevumu, ja privātpersona attiecīgo uzdevumu var veikt efektīvāk;</w:t>
      </w:r>
    </w:p>
    <w:p w14:paraId="766A30E1" w14:textId="77777777" w:rsidR="0005588E" w:rsidRPr="009323DA" w:rsidRDefault="0005588E" w:rsidP="00552C58">
      <w:pPr>
        <w:pStyle w:val="tv2132"/>
        <w:numPr>
          <w:ilvl w:val="0"/>
          <w:numId w:val="23"/>
        </w:numPr>
        <w:spacing w:line="240" w:lineRule="auto"/>
        <w:jc w:val="both"/>
        <w:rPr>
          <w:color w:val="auto"/>
          <w:sz w:val="22"/>
          <w:szCs w:val="22"/>
        </w:rPr>
      </w:pPr>
      <w:r w:rsidRPr="009323DA">
        <w:rPr>
          <w:iCs/>
          <w:color w:val="auto"/>
          <w:sz w:val="22"/>
          <w:szCs w:val="22"/>
        </w:rPr>
        <w:t xml:space="preserve">Valsts pārvaldes iekārtas likuma 40. panta otro daļu, kas nosaka, ka pašvaldība </w:t>
      </w:r>
      <w:r w:rsidRPr="009323DA">
        <w:rPr>
          <w:color w:val="auto"/>
          <w:sz w:val="22"/>
          <w:szCs w:val="22"/>
        </w:rPr>
        <w:t>var deleģēt ar līgumu, ja tas paredzēts ārējā normatīvajā aktā;</w:t>
      </w:r>
    </w:p>
    <w:p w14:paraId="62E210F0" w14:textId="77777777" w:rsidR="0005588E" w:rsidRPr="009323DA" w:rsidRDefault="0005588E" w:rsidP="0005588E">
      <w:pPr>
        <w:pStyle w:val="tv2132"/>
        <w:spacing w:line="240" w:lineRule="auto"/>
        <w:ind w:right="285" w:firstLine="0"/>
        <w:jc w:val="both"/>
        <w:rPr>
          <w:color w:val="auto"/>
          <w:sz w:val="22"/>
          <w:szCs w:val="22"/>
        </w:rPr>
      </w:pPr>
    </w:p>
    <w:p w14:paraId="15B0A1EE" w14:textId="77777777" w:rsidR="0005588E" w:rsidRPr="009323DA" w:rsidRDefault="0005588E" w:rsidP="0005588E">
      <w:pPr>
        <w:pStyle w:val="tv2132"/>
        <w:spacing w:line="240" w:lineRule="auto"/>
        <w:ind w:right="285" w:firstLine="0"/>
        <w:jc w:val="both"/>
        <w:rPr>
          <w:b/>
          <w:color w:val="auto"/>
          <w:sz w:val="22"/>
          <w:szCs w:val="22"/>
        </w:rPr>
      </w:pPr>
      <w:r w:rsidRPr="009323DA">
        <w:rPr>
          <w:b/>
          <w:color w:val="auto"/>
          <w:sz w:val="22"/>
          <w:szCs w:val="22"/>
        </w:rPr>
        <w:t xml:space="preserve">     ievērojot to, ka:</w:t>
      </w:r>
    </w:p>
    <w:p w14:paraId="258EDDDA" w14:textId="0727C6A3" w:rsidR="001D3F61" w:rsidRPr="009323DA" w:rsidRDefault="001D3F61" w:rsidP="00552C58">
      <w:pPr>
        <w:pStyle w:val="tv2132"/>
        <w:numPr>
          <w:ilvl w:val="0"/>
          <w:numId w:val="23"/>
        </w:numPr>
        <w:spacing w:line="240" w:lineRule="auto"/>
        <w:jc w:val="both"/>
        <w:rPr>
          <w:color w:val="auto"/>
          <w:sz w:val="22"/>
          <w:szCs w:val="22"/>
        </w:rPr>
      </w:pPr>
      <w:r w:rsidRPr="009323DA">
        <w:rPr>
          <w:color w:val="auto"/>
          <w:sz w:val="22"/>
          <w:szCs w:val="22"/>
        </w:rPr>
        <w:t>saskaņā ar Ministru kabineta 2016.</w:t>
      </w:r>
      <w:r w:rsidR="0075707C">
        <w:rPr>
          <w:color w:val="auto"/>
          <w:sz w:val="22"/>
          <w:szCs w:val="22"/>
        </w:rPr>
        <w:t xml:space="preserve"> </w:t>
      </w:r>
      <w:r w:rsidRPr="009323DA">
        <w:rPr>
          <w:color w:val="auto"/>
          <w:sz w:val="22"/>
          <w:szCs w:val="22"/>
        </w:rPr>
        <w:t>gada 20.</w:t>
      </w:r>
      <w:r w:rsidR="0075707C">
        <w:rPr>
          <w:color w:val="auto"/>
          <w:sz w:val="22"/>
          <w:szCs w:val="22"/>
        </w:rPr>
        <w:t xml:space="preserve"> </w:t>
      </w:r>
      <w:r w:rsidRPr="009323DA">
        <w:rPr>
          <w:color w:val="auto"/>
          <w:sz w:val="22"/>
          <w:szCs w:val="22"/>
        </w:rPr>
        <w:t>decembra noteikumiem Nr.</w:t>
      </w:r>
      <w:r w:rsidR="00D52F64" w:rsidRPr="009323DA">
        <w:rPr>
          <w:color w:val="auto"/>
          <w:sz w:val="22"/>
          <w:szCs w:val="22"/>
        </w:rPr>
        <w:t xml:space="preserve"> </w:t>
      </w:r>
      <w:r w:rsidRPr="009323DA">
        <w:rPr>
          <w:color w:val="auto"/>
          <w:sz w:val="22"/>
          <w:szCs w:val="22"/>
        </w:rPr>
        <w:t xml:space="preserve">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9323DA">
        <w:rPr>
          <w:color w:val="auto"/>
          <w:sz w:val="22"/>
          <w:szCs w:val="22"/>
        </w:rPr>
        <w:t>deinstitucionalizācijas</w:t>
      </w:r>
      <w:proofErr w:type="spellEnd"/>
      <w:r w:rsidRPr="009323DA">
        <w:rPr>
          <w:color w:val="auto"/>
          <w:sz w:val="22"/>
          <w:szCs w:val="22"/>
        </w:rPr>
        <w:t xml:space="preserve"> plānu īstenošanai" pirmās un otrās projektu iesniegumu atlases kārtas īstenošanas noteikumi” Pašvaldība īsteno projektu “Vidzeme iekļauj” Nr.</w:t>
      </w:r>
      <w:r w:rsidR="00D52F64" w:rsidRPr="009323DA">
        <w:rPr>
          <w:color w:val="auto"/>
          <w:sz w:val="22"/>
          <w:szCs w:val="22"/>
        </w:rPr>
        <w:t xml:space="preserve"> </w:t>
      </w:r>
      <w:r w:rsidRPr="009323DA">
        <w:rPr>
          <w:color w:val="auto"/>
          <w:sz w:val="22"/>
          <w:szCs w:val="22"/>
        </w:rPr>
        <w:t xml:space="preserve">9.2.2.1/15/I/003, </w:t>
      </w:r>
      <w:proofErr w:type="spellStart"/>
      <w:r w:rsidRPr="009323DA">
        <w:rPr>
          <w:color w:val="auto"/>
          <w:sz w:val="22"/>
          <w:szCs w:val="22"/>
        </w:rPr>
        <w:t>deinstitucionalizācijas</w:t>
      </w:r>
      <w:proofErr w:type="spellEnd"/>
      <w:r w:rsidRPr="009323DA">
        <w:rPr>
          <w:color w:val="auto"/>
          <w:sz w:val="22"/>
          <w:szCs w:val="22"/>
        </w:rPr>
        <w:t xml:space="preserve"> pasākumu ietvaros nodrošinot sociālos pakalpojumus Projekta mērķa grupai –</w:t>
      </w:r>
      <w:r w:rsidR="00484B13" w:rsidRPr="009323DA">
        <w:rPr>
          <w:color w:val="auto"/>
          <w:sz w:val="22"/>
          <w:szCs w:val="22"/>
        </w:rPr>
        <w:t xml:space="preserve"> </w:t>
      </w:r>
      <w:r w:rsidR="00E52BFC" w:rsidRPr="009323DA">
        <w:rPr>
          <w:rFonts w:eastAsia="SimSun" w:cs="Arial"/>
          <w:color w:val="auto"/>
          <w:kern w:val="2"/>
          <w:sz w:val="22"/>
          <w:szCs w:val="22"/>
          <w:lang w:eastAsia="hi-IN" w:bidi="hi-IN"/>
        </w:rPr>
        <w:t>person</w:t>
      </w:r>
      <w:r w:rsidR="00484B13" w:rsidRPr="009323DA">
        <w:rPr>
          <w:rFonts w:eastAsia="SimSun" w:cs="Arial"/>
          <w:color w:val="auto"/>
          <w:kern w:val="2"/>
          <w:sz w:val="22"/>
          <w:szCs w:val="22"/>
          <w:lang w:eastAsia="hi-IN" w:bidi="hi-IN"/>
        </w:rPr>
        <w:t>ām</w:t>
      </w:r>
      <w:r w:rsidR="00E52BFC" w:rsidRPr="009323DA">
        <w:rPr>
          <w:rFonts w:eastAsia="SimSun" w:cs="Arial"/>
          <w:color w:val="auto"/>
          <w:kern w:val="2"/>
          <w:sz w:val="22"/>
          <w:szCs w:val="22"/>
          <w:lang w:eastAsia="hi-IN" w:bidi="hi-IN"/>
        </w:rPr>
        <w:t xml:space="preserve"> ar garīga rakstura traucējumiem </w:t>
      </w:r>
      <w:r w:rsidR="00484B13" w:rsidRPr="009323DA">
        <w:rPr>
          <w:rFonts w:eastAsia="Calibri"/>
          <w:color w:val="auto"/>
          <w:sz w:val="22"/>
          <w:szCs w:val="22"/>
          <w:shd w:val="clear" w:color="auto" w:fill="FFFFFF"/>
          <w:lang w:eastAsia="en-US"/>
        </w:rPr>
        <w:t>un</w:t>
      </w:r>
      <w:r w:rsidR="00E52BFC" w:rsidRPr="009323DA">
        <w:rPr>
          <w:rFonts w:eastAsia="SimSun" w:cs="Arial"/>
          <w:color w:val="auto"/>
          <w:kern w:val="2"/>
          <w:sz w:val="22"/>
          <w:szCs w:val="22"/>
          <w:lang w:eastAsia="hi-IN" w:bidi="hi-IN"/>
        </w:rPr>
        <w:t xml:space="preserve"> pilngadīgām personām ar garīga rakstura traucējumiem</w:t>
      </w:r>
      <w:r w:rsidR="00D52F64" w:rsidRPr="009323DA">
        <w:rPr>
          <w:color w:val="auto"/>
          <w:sz w:val="22"/>
          <w:szCs w:val="22"/>
        </w:rPr>
        <w:t>;</w:t>
      </w:r>
    </w:p>
    <w:p w14:paraId="3440D9AA" w14:textId="147D69F3" w:rsidR="0005588E" w:rsidRPr="009323DA" w:rsidRDefault="0005588E" w:rsidP="00552C58">
      <w:pPr>
        <w:pStyle w:val="tv2132"/>
        <w:numPr>
          <w:ilvl w:val="0"/>
          <w:numId w:val="23"/>
        </w:numPr>
        <w:spacing w:line="240" w:lineRule="auto"/>
        <w:jc w:val="both"/>
        <w:rPr>
          <w:color w:val="auto"/>
          <w:sz w:val="22"/>
          <w:szCs w:val="22"/>
        </w:rPr>
      </w:pPr>
      <w:r w:rsidRPr="009323DA">
        <w:rPr>
          <w:color w:val="auto"/>
          <w:sz w:val="22"/>
          <w:szCs w:val="22"/>
        </w:rPr>
        <w:t>Pašvaldība atbilstoši 2021.</w:t>
      </w:r>
      <w:r w:rsidR="00E011D9" w:rsidRPr="009323DA">
        <w:rPr>
          <w:color w:val="auto"/>
          <w:sz w:val="22"/>
          <w:szCs w:val="22"/>
        </w:rPr>
        <w:t xml:space="preserve"> </w:t>
      </w:r>
      <w:r w:rsidRPr="009323DA">
        <w:rPr>
          <w:color w:val="auto"/>
          <w:sz w:val="22"/>
          <w:szCs w:val="22"/>
        </w:rPr>
        <w:t>gada 25.</w:t>
      </w:r>
      <w:r w:rsidR="00E011D9" w:rsidRPr="009323DA">
        <w:rPr>
          <w:color w:val="auto"/>
          <w:sz w:val="22"/>
          <w:szCs w:val="22"/>
        </w:rPr>
        <w:t xml:space="preserve"> </w:t>
      </w:r>
      <w:r w:rsidRPr="009323DA">
        <w:rPr>
          <w:color w:val="auto"/>
          <w:sz w:val="22"/>
          <w:szCs w:val="22"/>
        </w:rPr>
        <w:t>novembra saistošo noteikumu Nr</w:t>
      </w:r>
      <w:r w:rsidRPr="009323DA">
        <w:rPr>
          <w:color w:val="000000"/>
          <w:sz w:val="22"/>
          <w:szCs w:val="22"/>
        </w:rPr>
        <w:t xml:space="preserve">. 19 “Par sociālajiem </w:t>
      </w:r>
      <w:r w:rsidRPr="009323DA">
        <w:rPr>
          <w:color w:val="auto"/>
          <w:sz w:val="22"/>
          <w:szCs w:val="22"/>
        </w:rPr>
        <w:t xml:space="preserve">pakalpojumiem Madonas novadā” (turpmāk – saistošie noteikumi) </w:t>
      </w:r>
      <w:r w:rsidR="007107A2" w:rsidRPr="009323DA">
        <w:rPr>
          <w:color w:val="auto"/>
          <w:sz w:val="22"/>
          <w:szCs w:val="22"/>
        </w:rPr>
        <w:t>5.1.</w:t>
      </w:r>
      <w:r w:rsidR="00692718" w:rsidRPr="009323DA">
        <w:rPr>
          <w:color w:val="auto"/>
          <w:sz w:val="22"/>
          <w:szCs w:val="22"/>
        </w:rPr>
        <w:t>13</w:t>
      </w:r>
      <w:r w:rsidR="007107A2" w:rsidRPr="009323DA">
        <w:rPr>
          <w:color w:val="auto"/>
          <w:sz w:val="22"/>
          <w:szCs w:val="22"/>
        </w:rPr>
        <w:t>.</w:t>
      </w:r>
      <w:r w:rsidR="00692718" w:rsidRPr="009323DA">
        <w:rPr>
          <w:color w:val="auto"/>
          <w:sz w:val="22"/>
          <w:szCs w:val="22"/>
        </w:rPr>
        <w:t xml:space="preserve"> </w:t>
      </w:r>
      <w:r w:rsidR="007B7380" w:rsidRPr="009323DA">
        <w:rPr>
          <w:color w:val="auto"/>
          <w:sz w:val="22"/>
          <w:szCs w:val="22"/>
        </w:rPr>
        <w:t xml:space="preserve">un </w:t>
      </w:r>
      <w:r w:rsidR="00692718" w:rsidRPr="009323DA">
        <w:rPr>
          <w:color w:val="auto"/>
          <w:sz w:val="22"/>
          <w:szCs w:val="22"/>
        </w:rPr>
        <w:t>5.1.14</w:t>
      </w:r>
      <w:r w:rsidR="007B7380" w:rsidRPr="009323DA">
        <w:rPr>
          <w:color w:val="auto"/>
          <w:sz w:val="22"/>
          <w:szCs w:val="22"/>
        </w:rPr>
        <w:t>.</w:t>
      </w:r>
      <w:r w:rsidR="00112B30" w:rsidRPr="009323DA">
        <w:rPr>
          <w:color w:val="auto"/>
          <w:sz w:val="22"/>
          <w:szCs w:val="22"/>
        </w:rPr>
        <w:t xml:space="preserve"> apakš</w:t>
      </w:r>
      <w:r w:rsidRPr="009323DA">
        <w:rPr>
          <w:color w:val="auto"/>
          <w:sz w:val="22"/>
          <w:szCs w:val="22"/>
        </w:rPr>
        <w:t>punktam</w:t>
      </w:r>
      <w:r w:rsidR="005315E6" w:rsidRPr="009323DA">
        <w:rPr>
          <w:color w:val="auto"/>
          <w:sz w:val="22"/>
          <w:szCs w:val="22"/>
        </w:rPr>
        <w:t xml:space="preserve"> </w:t>
      </w:r>
      <w:r w:rsidR="00D52F64" w:rsidRPr="009323DA">
        <w:rPr>
          <w:color w:val="auto"/>
          <w:sz w:val="22"/>
          <w:szCs w:val="22"/>
        </w:rPr>
        <w:t>un 3.1.</w:t>
      </w:r>
      <w:r w:rsidR="00D505A3" w:rsidRPr="009323DA">
        <w:rPr>
          <w:color w:val="auto"/>
          <w:sz w:val="22"/>
          <w:szCs w:val="22"/>
        </w:rPr>
        <w:t>13</w:t>
      </w:r>
      <w:r w:rsidR="00D52F64" w:rsidRPr="009323DA">
        <w:rPr>
          <w:color w:val="auto"/>
          <w:sz w:val="22"/>
          <w:szCs w:val="22"/>
        </w:rPr>
        <w:t>.</w:t>
      </w:r>
      <w:r w:rsidR="00D505A3" w:rsidRPr="009323DA">
        <w:rPr>
          <w:color w:val="auto"/>
          <w:sz w:val="22"/>
          <w:szCs w:val="22"/>
        </w:rPr>
        <w:t xml:space="preserve"> un </w:t>
      </w:r>
      <w:r w:rsidR="00D52F64" w:rsidRPr="009323DA">
        <w:rPr>
          <w:color w:val="auto"/>
          <w:sz w:val="22"/>
          <w:szCs w:val="22"/>
        </w:rPr>
        <w:t>3.1.</w:t>
      </w:r>
      <w:r w:rsidR="00D505A3" w:rsidRPr="009323DA">
        <w:rPr>
          <w:color w:val="auto"/>
          <w:sz w:val="22"/>
          <w:szCs w:val="22"/>
        </w:rPr>
        <w:t>14</w:t>
      </w:r>
      <w:r w:rsidR="00D52F64" w:rsidRPr="009323DA">
        <w:rPr>
          <w:color w:val="auto"/>
          <w:sz w:val="22"/>
          <w:szCs w:val="22"/>
        </w:rPr>
        <w:t>.</w:t>
      </w:r>
      <w:r w:rsidR="00D505A3" w:rsidRPr="009323DA">
        <w:rPr>
          <w:color w:val="auto"/>
          <w:sz w:val="22"/>
          <w:szCs w:val="22"/>
        </w:rPr>
        <w:t xml:space="preserve"> </w:t>
      </w:r>
      <w:r w:rsidR="00D52F64" w:rsidRPr="009323DA">
        <w:rPr>
          <w:color w:val="auto"/>
          <w:sz w:val="22"/>
          <w:szCs w:val="22"/>
        </w:rPr>
        <w:t xml:space="preserve">apakšnodaļai </w:t>
      </w:r>
      <w:r w:rsidR="005315E6" w:rsidRPr="009323DA">
        <w:rPr>
          <w:color w:val="auto"/>
          <w:sz w:val="22"/>
          <w:szCs w:val="22"/>
        </w:rPr>
        <w:t xml:space="preserve">nodrošina </w:t>
      </w:r>
      <w:r w:rsidR="00316546" w:rsidRPr="009323DA">
        <w:rPr>
          <w:color w:val="auto"/>
          <w:sz w:val="22"/>
          <w:szCs w:val="22"/>
        </w:rPr>
        <w:t xml:space="preserve">sekojošus </w:t>
      </w:r>
      <w:r w:rsidR="005315E6" w:rsidRPr="009323DA">
        <w:rPr>
          <w:color w:val="auto"/>
          <w:sz w:val="22"/>
          <w:szCs w:val="22"/>
        </w:rPr>
        <w:t>sociālo</w:t>
      </w:r>
      <w:r w:rsidR="00316546" w:rsidRPr="009323DA">
        <w:rPr>
          <w:color w:val="auto"/>
          <w:sz w:val="22"/>
          <w:szCs w:val="22"/>
        </w:rPr>
        <w:t>s</w:t>
      </w:r>
      <w:r w:rsidR="005315E6" w:rsidRPr="009323DA">
        <w:rPr>
          <w:color w:val="auto"/>
          <w:sz w:val="22"/>
          <w:szCs w:val="22"/>
        </w:rPr>
        <w:t xml:space="preserve"> pakalpojumu</w:t>
      </w:r>
      <w:r w:rsidR="00316546" w:rsidRPr="009323DA">
        <w:rPr>
          <w:color w:val="auto"/>
          <w:sz w:val="22"/>
          <w:szCs w:val="22"/>
        </w:rPr>
        <w:t xml:space="preserve">s: </w:t>
      </w:r>
      <w:r w:rsidR="00980346" w:rsidRPr="009323DA">
        <w:rPr>
          <w:color w:val="auto"/>
          <w:sz w:val="22"/>
          <w:szCs w:val="22"/>
        </w:rPr>
        <w:t xml:space="preserve"> </w:t>
      </w:r>
      <w:r w:rsidR="00A62E3A" w:rsidRPr="009323DA">
        <w:rPr>
          <w:color w:val="auto"/>
          <w:sz w:val="22"/>
          <w:szCs w:val="22"/>
        </w:rPr>
        <w:t>“</w:t>
      </w:r>
      <w:r w:rsidR="00D505A3" w:rsidRPr="009323DA">
        <w:rPr>
          <w:color w:val="auto"/>
          <w:sz w:val="22"/>
          <w:szCs w:val="22"/>
        </w:rPr>
        <w:t>grupu dzīvokļa pakalpojums</w:t>
      </w:r>
      <w:r w:rsidR="00A62E3A" w:rsidRPr="009323DA">
        <w:rPr>
          <w:color w:val="auto"/>
          <w:sz w:val="22"/>
          <w:szCs w:val="22"/>
        </w:rPr>
        <w:t>”</w:t>
      </w:r>
      <w:r w:rsidR="00316546" w:rsidRPr="009323DA">
        <w:rPr>
          <w:color w:val="auto"/>
          <w:sz w:val="22"/>
          <w:szCs w:val="22"/>
        </w:rPr>
        <w:t xml:space="preserve"> un </w:t>
      </w:r>
      <w:r w:rsidR="00A62E3A" w:rsidRPr="009323DA">
        <w:rPr>
          <w:color w:val="auto"/>
          <w:sz w:val="22"/>
          <w:szCs w:val="22"/>
        </w:rPr>
        <w:t>“</w:t>
      </w:r>
      <w:r w:rsidR="00D505A3" w:rsidRPr="009323DA">
        <w:rPr>
          <w:color w:val="auto"/>
          <w:sz w:val="22"/>
          <w:szCs w:val="22"/>
        </w:rPr>
        <w:t>specializētās darbnīcas personām ar invaliditāti</w:t>
      </w:r>
      <w:r w:rsidR="00A62E3A" w:rsidRPr="009323DA">
        <w:rPr>
          <w:color w:val="auto"/>
          <w:sz w:val="22"/>
          <w:szCs w:val="22"/>
        </w:rPr>
        <w:t>”</w:t>
      </w:r>
      <w:r w:rsidRPr="009323DA">
        <w:rPr>
          <w:color w:val="auto"/>
          <w:sz w:val="22"/>
          <w:szCs w:val="22"/>
        </w:rPr>
        <w:t xml:space="preserve">, </w:t>
      </w:r>
      <w:r w:rsidR="00DD5067" w:rsidRPr="009323DA">
        <w:rPr>
          <w:color w:val="auto"/>
          <w:sz w:val="22"/>
          <w:szCs w:val="22"/>
        </w:rPr>
        <w:t xml:space="preserve">proti, </w:t>
      </w:r>
      <w:r w:rsidRPr="009323DA">
        <w:rPr>
          <w:color w:val="auto"/>
          <w:sz w:val="22"/>
          <w:szCs w:val="22"/>
        </w:rPr>
        <w:t>slēdzot līgumu ar pakalpojumu sniedzēju;</w:t>
      </w:r>
    </w:p>
    <w:p w14:paraId="36EB1D0F" w14:textId="6F34A901" w:rsidR="0005588E" w:rsidRPr="009323DA" w:rsidRDefault="0005588E" w:rsidP="00552C58">
      <w:pPr>
        <w:pStyle w:val="tv2132"/>
        <w:numPr>
          <w:ilvl w:val="0"/>
          <w:numId w:val="23"/>
        </w:numPr>
        <w:spacing w:line="240" w:lineRule="auto"/>
        <w:jc w:val="both"/>
        <w:rPr>
          <w:color w:val="auto"/>
          <w:sz w:val="22"/>
          <w:szCs w:val="22"/>
        </w:rPr>
      </w:pPr>
      <w:r w:rsidRPr="009323DA">
        <w:rPr>
          <w:color w:val="auto"/>
          <w:sz w:val="22"/>
          <w:szCs w:val="22"/>
        </w:rPr>
        <w:lastRenderedPageBreak/>
        <w:t>ir pieprasījums pēc sociāl</w:t>
      </w:r>
      <w:r w:rsidR="00DD5067" w:rsidRPr="009323DA">
        <w:rPr>
          <w:color w:val="auto"/>
          <w:sz w:val="22"/>
          <w:szCs w:val="22"/>
        </w:rPr>
        <w:t>ajiem</w:t>
      </w:r>
      <w:r w:rsidRPr="009323DA">
        <w:rPr>
          <w:color w:val="auto"/>
          <w:sz w:val="22"/>
          <w:szCs w:val="22"/>
        </w:rPr>
        <w:t xml:space="preserve"> pakalpojum</w:t>
      </w:r>
      <w:r w:rsidR="00DD5067" w:rsidRPr="009323DA">
        <w:rPr>
          <w:color w:val="auto"/>
          <w:sz w:val="22"/>
          <w:szCs w:val="22"/>
        </w:rPr>
        <w:t>iem:</w:t>
      </w:r>
      <w:r w:rsidRPr="009323DA">
        <w:rPr>
          <w:color w:val="auto"/>
          <w:sz w:val="22"/>
          <w:szCs w:val="22"/>
        </w:rPr>
        <w:t xml:space="preserve"> </w:t>
      </w:r>
      <w:r w:rsidR="00A62E3A" w:rsidRPr="009323DA">
        <w:rPr>
          <w:color w:val="auto"/>
          <w:sz w:val="22"/>
          <w:szCs w:val="22"/>
        </w:rPr>
        <w:t>“</w:t>
      </w:r>
      <w:r w:rsidR="0001647C" w:rsidRPr="009323DA">
        <w:rPr>
          <w:color w:val="auto"/>
          <w:sz w:val="22"/>
          <w:szCs w:val="22"/>
        </w:rPr>
        <w:t>grupu dzīvokļa pakalpojums” un “specializētās darbnīcas personām ar invaliditāti</w:t>
      </w:r>
      <w:r w:rsidR="00A62E3A" w:rsidRPr="009323DA">
        <w:rPr>
          <w:color w:val="auto"/>
          <w:sz w:val="22"/>
          <w:szCs w:val="22"/>
        </w:rPr>
        <w:t>”</w:t>
      </w:r>
      <w:r w:rsidRPr="009323DA">
        <w:rPr>
          <w:color w:val="auto"/>
          <w:sz w:val="22"/>
          <w:szCs w:val="22"/>
        </w:rPr>
        <w:t>;</w:t>
      </w:r>
    </w:p>
    <w:p w14:paraId="74C69B2B" w14:textId="1E3C8D03" w:rsidR="0005588E" w:rsidRPr="009323DA" w:rsidRDefault="00A62E3A" w:rsidP="00552C58">
      <w:pPr>
        <w:pStyle w:val="tv2132"/>
        <w:numPr>
          <w:ilvl w:val="0"/>
          <w:numId w:val="23"/>
        </w:numPr>
        <w:spacing w:line="240" w:lineRule="auto"/>
        <w:jc w:val="both"/>
        <w:rPr>
          <w:color w:val="auto"/>
          <w:sz w:val="22"/>
          <w:szCs w:val="22"/>
        </w:rPr>
      </w:pPr>
      <w:r w:rsidRPr="009323DA">
        <w:rPr>
          <w:color w:val="auto"/>
          <w:sz w:val="22"/>
          <w:szCs w:val="22"/>
        </w:rPr>
        <w:t>Biedrībai</w:t>
      </w:r>
      <w:r w:rsidR="0005588E" w:rsidRPr="009323DA">
        <w:rPr>
          <w:color w:val="auto"/>
          <w:sz w:val="22"/>
          <w:szCs w:val="22"/>
        </w:rPr>
        <w:t xml:space="preserve"> ir atbilstoši apmācīti darbinieki, aprīkojums, laba </w:t>
      </w:r>
      <w:r w:rsidR="00DD5067" w:rsidRPr="009323DA">
        <w:rPr>
          <w:color w:val="auto"/>
          <w:sz w:val="22"/>
          <w:szCs w:val="22"/>
        </w:rPr>
        <w:t xml:space="preserve">iepriekš minēto </w:t>
      </w:r>
      <w:r w:rsidR="0005588E" w:rsidRPr="009323DA">
        <w:rPr>
          <w:color w:val="auto"/>
          <w:sz w:val="22"/>
          <w:szCs w:val="22"/>
        </w:rPr>
        <w:t>sociāl</w:t>
      </w:r>
      <w:r w:rsidR="00DD5067" w:rsidRPr="009323DA">
        <w:rPr>
          <w:color w:val="auto"/>
          <w:sz w:val="22"/>
          <w:szCs w:val="22"/>
        </w:rPr>
        <w:t>o</w:t>
      </w:r>
      <w:r w:rsidR="0005588E" w:rsidRPr="009323DA">
        <w:rPr>
          <w:color w:val="auto"/>
          <w:sz w:val="22"/>
          <w:szCs w:val="22"/>
        </w:rPr>
        <w:t xml:space="preserve"> pakalpojum</w:t>
      </w:r>
      <w:r w:rsidR="00DD5067" w:rsidRPr="009323DA">
        <w:rPr>
          <w:color w:val="auto"/>
          <w:sz w:val="22"/>
          <w:szCs w:val="22"/>
        </w:rPr>
        <w:t>u</w:t>
      </w:r>
      <w:r w:rsidR="0005588E" w:rsidRPr="009323DA">
        <w:rPr>
          <w:color w:val="auto"/>
          <w:sz w:val="22"/>
          <w:szCs w:val="22"/>
        </w:rPr>
        <w:t xml:space="preserve"> organizēšanas un sniegšanas sistēma, kā arī liela pieredze minēt</w:t>
      </w:r>
      <w:r w:rsidR="00DD5067" w:rsidRPr="009323DA">
        <w:rPr>
          <w:color w:val="auto"/>
          <w:sz w:val="22"/>
          <w:szCs w:val="22"/>
        </w:rPr>
        <w:t>o</w:t>
      </w:r>
      <w:r w:rsidR="0005588E" w:rsidRPr="009323DA">
        <w:rPr>
          <w:color w:val="auto"/>
          <w:sz w:val="22"/>
          <w:szCs w:val="22"/>
        </w:rPr>
        <w:t xml:space="preserve"> </w:t>
      </w:r>
      <w:r w:rsidR="00DD5067" w:rsidRPr="009323DA">
        <w:rPr>
          <w:color w:val="auto"/>
          <w:sz w:val="22"/>
          <w:szCs w:val="22"/>
        </w:rPr>
        <w:t xml:space="preserve">sociālo </w:t>
      </w:r>
      <w:r w:rsidR="0005588E" w:rsidRPr="009323DA">
        <w:rPr>
          <w:color w:val="auto"/>
          <w:sz w:val="22"/>
          <w:szCs w:val="22"/>
        </w:rPr>
        <w:t>pakalpojum</w:t>
      </w:r>
      <w:r w:rsidR="00DD5067" w:rsidRPr="009323DA">
        <w:rPr>
          <w:color w:val="auto"/>
          <w:sz w:val="22"/>
          <w:szCs w:val="22"/>
        </w:rPr>
        <w:t>u</w:t>
      </w:r>
      <w:r w:rsidR="0005588E" w:rsidRPr="009323DA">
        <w:rPr>
          <w:color w:val="auto"/>
          <w:sz w:val="22"/>
          <w:szCs w:val="22"/>
        </w:rPr>
        <w:t xml:space="preserve"> nodrošināšanā;</w:t>
      </w:r>
      <w:r w:rsidR="00C86A59" w:rsidRPr="009323DA">
        <w:rPr>
          <w:color w:val="auto"/>
          <w:sz w:val="22"/>
          <w:szCs w:val="22"/>
        </w:rPr>
        <w:t xml:space="preserve"> </w:t>
      </w:r>
    </w:p>
    <w:p w14:paraId="023BAED8" w14:textId="77777777" w:rsidR="0005588E" w:rsidRPr="009323DA" w:rsidRDefault="0005588E" w:rsidP="0005588E">
      <w:pPr>
        <w:pStyle w:val="tv2132"/>
        <w:spacing w:line="240" w:lineRule="auto"/>
        <w:ind w:right="285" w:firstLine="0"/>
        <w:jc w:val="both"/>
        <w:rPr>
          <w:color w:val="auto"/>
          <w:sz w:val="22"/>
          <w:szCs w:val="22"/>
        </w:rPr>
      </w:pPr>
    </w:p>
    <w:p w14:paraId="388770DE" w14:textId="6E32821D" w:rsidR="00A62E3A" w:rsidRPr="009323DA" w:rsidRDefault="0005588E" w:rsidP="0042104D">
      <w:pPr>
        <w:pStyle w:val="tv2132"/>
        <w:spacing w:line="240" w:lineRule="auto"/>
        <w:ind w:firstLine="0"/>
        <w:jc w:val="both"/>
        <w:rPr>
          <w:color w:val="auto"/>
          <w:sz w:val="22"/>
          <w:szCs w:val="22"/>
        </w:rPr>
      </w:pPr>
      <w:r w:rsidRPr="009323DA">
        <w:rPr>
          <w:b/>
          <w:color w:val="auto"/>
          <w:sz w:val="22"/>
          <w:szCs w:val="22"/>
        </w:rPr>
        <w:t xml:space="preserve">     ņemot vērā </w:t>
      </w:r>
      <w:r w:rsidRPr="009323DA">
        <w:rPr>
          <w:color w:val="auto"/>
          <w:sz w:val="22"/>
          <w:szCs w:val="22"/>
        </w:rPr>
        <w:t xml:space="preserve">Madonas novada pašvaldības domes </w:t>
      </w:r>
      <w:r w:rsidR="00A62E3A" w:rsidRPr="009323DA">
        <w:rPr>
          <w:color w:val="auto"/>
          <w:sz w:val="22"/>
          <w:szCs w:val="22"/>
        </w:rPr>
        <w:t>__.</w:t>
      </w:r>
      <w:r w:rsidR="00AA6E38" w:rsidRPr="009323DA">
        <w:rPr>
          <w:color w:val="auto"/>
          <w:sz w:val="22"/>
          <w:szCs w:val="22"/>
        </w:rPr>
        <w:t>11</w:t>
      </w:r>
      <w:r w:rsidRPr="009323DA">
        <w:rPr>
          <w:color w:val="auto"/>
          <w:sz w:val="22"/>
          <w:szCs w:val="22"/>
        </w:rPr>
        <w:t xml:space="preserve">.2023. sēdes lēmumu Nr. </w:t>
      </w:r>
      <w:r w:rsidR="00A62E3A" w:rsidRPr="009323DA">
        <w:rPr>
          <w:color w:val="auto"/>
          <w:sz w:val="22"/>
          <w:szCs w:val="22"/>
        </w:rPr>
        <w:t>___</w:t>
      </w:r>
      <w:r w:rsidRPr="009323DA">
        <w:rPr>
          <w:color w:val="auto"/>
          <w:sz w:val="22"/>
          <w:szCs w:val="22"/>
        </w:rPr>
        <w:t xml:space="preserve"> “</w:t>
      </w:r>
      <w:r w:rsidR="00AA6E38" w:rsidRPr="009323DA">
        <w:rPr>
          <w:rFonts w:eastAsia="Calibri"/>
          <w:iCs/>
          <w:color w:val="auto"/>
          <w:sz w:val="22"/>
          <w:szCs w:val="22"/>
        </w:rPr>
        <w:t xml:space="preserve">Par </w:t>
      </w:r>
      <w:r w:rsidR="00AA6E38" w:rsidRPr="009323DA">
        <w:rPr>
          <w:rFonts w:cs="Calibri"/>
          <w:iCs/>
          <w:color w:val="auto"/>
          <w:sz w:val="22"/>
          <w:szCs w:val="22"/>
        </w:rPr>
        <w:t xml:space="preserve">pārvaldes uzdevuma </w:t>
      </w:r>
      <w:r w:rsidR="000F697C" w:rsidRPr="009323DA">
        <w:rPr>
          <w:rFonts w:cs="Calibri"/>
          <w:iCs/>
          <w:color w:val="auto"/>
          <w:sz w:val="22"/>
          <w:szCs w:val="22"/>
        </w:rPr>
        <w:t>–</w:t>
      </w:r>
      <w:r w:rsidR="00AA6E38" w:rsidRPr="009323DA">
        <w:rPr>
          <w:rFonts w:cs="Calibri"/>
          <w:iCs/>
          <w:color w:val="auto"/>
          <w:sz w:val="22"/>
          <w:szCs w:val="22"/>
        </w:rPr>
        <w:t xml:space="preserve"> </w:t>
      </w:r>
      <w:r w:rsidR="00AA6E38" w:rsidRPr="009323DA">
        <w:rPr>
          <w:rFonts w:eastAsia="Calibri"/>
          <w:iCs/>
          <w:color w:val="auto"/>
          <w:sz w:val="22"/>
          <w:szCs w:val="22"/>
          <w:lang w:eastAsia="en-US"/>
        </w:rPr>
        <w:t>grupu mājas (dzīvokļu) pakalpojums pilngadīgām personām ar garīga rakstura traucējumiem</w:t>
      </w:r>
      <w:r w:rsidR="00AA6E38" w:rsidRPr="009323DA">
        <w:rPr>
          <w:rFonts w:eastAsia="Calibri"/>
          <w:iCs/>
          <w:color w:val="auto"/>
          <w:sz w:val="22"/>
          <w:szCs w:val="22"/>
          <w:lang w:eastAsia="hi-IN" w:bidi="hi-IN"/>
        </w:rPr>
        <w:t xml:space="preserve"> un</w:t>
      </w:r>
      <w:r w:rsidR="00AA6E38" w:rsidRPr="009323DA">
        <w:rPr>
          <w:rFonts w:eastAsia="Calibri"/>
          <w:iCs/>
          <w:color w:val="auto"/>
          <w:sz w:val="22"/>
          <w:szCs w:val="22"/>
          <w:lang w:eastAsia="en-US"/>
        </w:rPr>
        <w:t xml:space="preserve"> specializētās darbnīcas pakalpojums pilngadīgām personām ar garīga rakstura traucējumiem</w:t>
      </w:r>
      <w:r w:rsidR="00AA6E38" w:rsidRPr="009323DA">
        <w:rPr>
          <w:rFonts w:cs="Calibri"/>
          <w:iCs/>
          <w:color w:val="auto"/>
          <w:sz w:val="22"/>
          <w:szCs w:val="22"/>
        </w:rPr>
        <w:t xml:space="preserve"> </w:t>
      </w:r>
      <w:r w:rsidR="000F697C" w:rsidRPr="009323DA">
        <w:rPr>
          <w:rFonts w:cs="Calibri"/>
          <w:iCs/>
          <w:color w:val="auto"/>
          <w:sz w:val="22"/>
          <w:szCs w:val="22"/>
        </w:rPr>
        <w:t>–</w:t>
      </w:r>
      <w:r w:rsidR="00AA6E38" w:rsidRPr="009323DA">
        <w:rPr>
          <w:rFonts w:cs="Calibri"/>
          <w:iCs/>
          <w:color w:val="auto"/>
          <w:sz w:val="22"/>
          <w:szCs w:val="22"/>
        </w:rPr>
        <w:t xml:space="preserve"> deleģēšanu biedrībai “Latvijas Samariešu apvienība”</w:t>
      </w:r>
      <w:r w:rsidRPr="009323DA">
        <w:rPr>
          <w:color w:val="auto"/>
          <w:sz w:val="22"/>
          <w:szCs w:val="22"/>
        </w:rPr>
        <w:t xml:space="preserve">” (protokols Nr. </w:t>
      </w:r>
      <w:r w:rsidR="00A62E3A" w:rsidRPr="009323DA">
        <w:rPr>
          <w:color w:val="auto"/>
          <w:sz w:val="22"/>
          <w:szCs w:val="22"/>
        </w:rPr>
        <w:t>__</w:t>
      </w:r>
      <w:r w:rsidRPr="009323DA">
        <w:rPr>
          <w:color w:val="auto"/>
          <w:sz w:val="22"/>
          <w:szCs w:val="22"/>
        </w:rPr>
        <w:t xml:space="preserve">, </w:t>
      </w:r>
      <w:r w:rsidR="00A62E3A" w:rsidRPr="009323DA">
        <w:rPr>
          <w:color w:val="auto"/>
          <w:sz w:val="22"/>
          <w:szCs w:val="22"/>
        </w:rPr>
        <w:t>__</w:t>
      </w:r>
      <w:r w:rsidRPr="009323DA">
        <w:rPr>
          <w:color w:val="auto"/>
          <w:sz w:val="22"/>
          <w:szCs w:val="22"/>
        </w:rPr>
        <w:t xml:space="preserve">.p.), </w:t>
      </w:r>
    </w:p>
    <w:p w14:paraId="61003C24" w14:textId="797E55A7" w:rsidR="008E5826" w:rsidRPr="009323DA" w:rsidRDefault="0005588E" w:rsidP="00A62E3A">
      <w:pPr>
        <w:spacing w:after="0" w:line="240" w:lineRule="auto"/>
        <w:ind w:right="-1"/>
        <w:jc w:val="both"/>
        <w:rPr>
          <w:rFonts w:ascii="Times New Roman" w:hAnsi="Times New Roman" w:cs="Times New Roman"/>
        </w:rPr>
      </w:pPr>
      <w:r w:rsidRPr="009323DA">
        <w:rPr>
          <w:rFonts w:ascii="Times New Roman" w:hAnsi="Times New Roman" w:cs="Times New Roman"/>
          <w:b/>
        </w:rPr>
        <w:t xml:space="preserve">     ievērojot to,</w:t>
      </w:r>
      <w:r w:rsidRPr="009323DA">
        <w:rPr>
          <w:rFonts w:ascii="Times New Roman" w:hAnsi="Times New Roman" w:cs="Times New Roman"/>
        </w:rPr>
        <w:t xml:space="preserve"> ka Pašvaldības funkcijā ietilpstošā pārvaldes uzdevuma deleģēšanas mērķis ir nodrošināt kvalitatīvu, stabilu un efektīvu Pašvaldības funkcijas izpildi un to, ka šo</w:t>
      </w:r>
      <w:r w:rsidRPr="009323DA">
        <w:rPr>
          <w:rFonts w:ascii="Times New Roman" w:hAnsi="Times New Roman" w:cs="Times New Roman"/>
          <w:sz w:val="24"/>
        </w:rPr>
        <w:t xml:space="preserve"> </w:t>
      </w:r>
      <w:r w:rsidRPr="009323DA">
        <w:rPr>
          <w:rFonts w:ascii="Times New Roman" w:hAnsi="Times New Roman" w:cs="Times New Roman"/>
        </w:rPr>
        <w:t xml:space="preserve">mērķu sasniegšanai ir nepieciešams skaidri definēt Pušu tiesības un pienākumus, Puses noslēdz šāda pārvaldes uzdevuma deleģēšanas līgumu (turpmāk </w:t>
      </w:r>
      <w:r w:rsidR="00E011D9" w:rsidRPr="009323DA">
        <w:rPr>
          <w:rFonts w:ascii="Times New Roman" w:hAnsi="Times New Roman" w:cs="Times New Roman"/>
        </w:rPr>
        <w:t>–</w:t>
      </w:r>
      <w:r w:rsidRPr="009323DA">
        <w:rPr>
          <w:rFonts w:ascii="Times New Roman" w:hAnsi="Times New Roman" w:cs="Times New Roman"/>
        </w:rPr>
        <w:t xml:space="preserve"> Līgums):</w:t>
      </w:r>
    </w:p>
    <w:p w14:paraId="485EEFAD" w14:textId="77777777" w:rsidR="00C837A1" w:rsidRPr="009323DA" w:rsidRDefault="00C837A1" w:rsidP="0053630E">
      <w:pPr>
        <w:spacing w:after="0" w:line="240" w:lineRule="auto"/>
        <w:jc w:val="center"/>
        <w:rPr>
          <w:rFonts w:ascii="Times New Roman" w:hAnsi="Times New Roman" w:cs="Times New Roman"/>
          <w:b/>
        </w:rPr>
      </w:pPr>
    </w:p>
    <w:p w14:paraId="7B887745" w14:textId="0D2F0D02" w:rsidR="00D505C0" w:rsidRPr="009323DA" w:rsidRDefault="00D505C0" w:rsidP="00A62E3A">
      <w:pPr>
        <w:pStyle w:val="Sarakstarindkopa"/>
        <w:numPr>
          <w:ilvl w:val="0"/>
          <w:numId w:val="1"/>
        </w:numPr>
        <w:spacing w:after="0" w:line="240" w:lineRule="auto"/>
        <w:ind w:left="0" w:firstLine="0"/>
        <w:jc w:val="center"/>
        <w:rPr>
          <w:rFonts w:ascii="Times New Roman" w:hAnsi="Times New Roman" w:cs="Times New Roman"/>
          <w:b/>
        </w:rPr>
      </w:pPr>
      <w:r w:rsidRPr="009323DA">
        <w:rPr>
          <w:rFonts w:ascii="Times New Roman" w:hAnsi="Times New Roman" w:cs="Times New Roman"/>
          <w:b/>
        </w:rPr>
        <w:t>Līguma priekšmets</w:t>
      </w:r>
    </w:p>
    <w:p w14:paraId="0F8E6CF8" w14:textId="220281FA" w:rsidR="00EF4E7B" w:rsidRPr="009323DA" w:rsidRDefault="0005588E" w:rsidP="00A62E3A">
      <w:pPr>
        <w:pStyle w:val="Sarakstarindkopa"/>
        <w:numPr>
          <w:ilvl w:val="1"/>
          <w:numId w:val="1"/>
        </w:numPr>
        <w:spacing w:after="0" w:line="240" w:lineRule="auto"/>
        <w:ind w:left="0" w:firstLine="0"/>
        <w:jc w:val="both"/>
        <w:rPr>
          <w:rFonts w:ascii="Times New Roman" w:hAnsi="Times New Roman" w:cs="Times New Roman"/>
        </w:rPr>
      </w:pPr>
      <w:r w:rsidRPr="009323DA">
        <w:rPr>
          <w:rFonts w:ascii="Times New Roman" w:hAnsi="Times New Roman" w:cs="Times New Roman"/>
        </w:rPr>
        <w:t xml:space="preserve">Pašvaldība deleģē un </w:t>
      </w:r>
      <w:r w:rsidR="00A62E3A" w:rsidRPr="009323DA">
        <w:rPr>
          <w:rFonts w:ascii="Times New Roman" w:hAnsi="Times New Roman" w:cs="Times New Roman"/>
        </w:rPr>
        <w:t>Biedrība</w:t>
      </w:r>
      <w:r w:rsidR="0015490F" w:rsidRPr="009323DA">
        <w:rPr>
          <w:rFonts w:ascii="Times New Roman" w:hAnsi="Times New Roman" w:cs="Times New Roman"/>
        </w:rPr>
        <w:t xml:space="preserve"> </w:t>
      </w:r>
      <w:r w:rsidRPr="009323DA">
        <w:rPr>
          <w:rFonts w:ascii="Times New Roman" w:hAnsi="Times New Roman" w:cs="Times New Roman"/>
        </w:rPr>
        <w:t>nodrošin</w:t>
      </w:r>
      <w:r w:rsidR="00A62E3A" w:rsidRPr="009323DA">
        <w:rPr>
          <w:rFonts w:ascii="Times New Roman" w:hAnsi="Times New Roman" w:cs="Times New Roman"/>
        </w:rPr>
        <w:t>a</w:t>
      </w:r>
      <w:r w:rsidRPr="009323DA">
        <w:rPr>
          <w:rFonts w:ascii="Times New Roman" w:hAnsi="Times New Roman" w:cs="Times New Roman"/>
        </w:rPr>
        <w:t xml:space="preserve"> no Pašvaldību likuma 4. panta pirmās daļas 9. punktā noteiktās pašvaldības autonomās funkcijas </w:t>
      </w:r>
      <w:r w:rsidR="001646DB" w:rsidRPr="009323DA">
        <w:rPr>
          <w:rFonts w:ascii="Times New Roman" w:hAnsi="Times New Roman" w:cs="Times New Roman"/>
        </w:rPr>
        <w:t>–</w:t>
      </w:r>
      <w:r w:rsidRPr="009323DA">
        <w:rPr>
          <w:rFonts w:ascii="Times New Roman" w:hAnsi="Times New Roman" w:cs="Times New Roman"/>
        </w:rPr>
        <w:t xml:space="preserve"> nodrošināt iedzīvotājiem sociālos pakalpojumus </w:t>
      </w:r>
      <w:r w:rsidR="001646DB" w:rsidRPr="009323DA">
        <w:rPr>
          <w:rFonts w:ascii="Times New Roman" w:hAnsi="Times New Roman" w:cs="Times New Roman"/>
        </w:rPr>
        <w:t>–</w:t>
      </w:r>
      <w:r w:rsidRPr="009323DA">
        <w:rPr>
          <w:rFonts w:ascii="Times New Roman" w:hAnsi="Times New Roman" w:cs="Times New Roman"/>
        </w:rPr>
        <w:t xml:space="preserve"> izrietošus </w:t>
      </w:r>
      <w:r w:rsidRPr="009323DA">
        <w:rPr>
          <w:rFonts w:ascii="Times New Roman" w:hAnsi="Times New Roman" w:cs="Times New Roman"/>
          <w:b/>
        </w:rPr>
        <w:t>pārvaldes uzdevumus</w:t>
      </w:r>
      <w:r w:rsidR="006E4948" w:rsidRPr="009323DA">
        <w:rPr>
          <w:rFonts w:ascii="Times New Roman" w:hAnsi="Times New Roman" w:cs="Times New Roman"/>
        </w:rPr>
        <w:t>:</w:t>
      </w:r>
    </w:p>
    <w:p w14:paraId="68A03238" w14:textId="1B5403B3" w:rsidR="00C60F34" w:rsidRPr="009323DA" w:rsidRDefault="004B4CBF" w:rsidP="00C60F34">
      <w:pPr>
        <w:pStyle w:val="Sarakstarindkopa"/>
        <w:numPr>
          <w:ilvl w:val="2"/>
          <w:numId w:val="1"/>
        </w:numPr>
        <w:spacing w:after="0" w:line="240" w:lineRule="auto"/>
        <w:ind w:left="851" w:hanging="567"/>
        <w:jc w:val="both"/>
        <w:rPr>
          <w:rFonts w:ascii="Times New Roman" w:hAnsi="Times New Roman" w:cs="Times New Roman"/>
        </w:rPr>
      </w:pPr>
      <w:r w:rsidRPr="009323DA">
        <w:rPr>
          <w:rFonts w:ascii="Times New Roman" w:hAnsi="Times New Roman" w:cs="Times New Roman"/>
        </w:rPr>
        <w:t>n</w:t>
      </w:r>
      <w:r w:rsidR="00C60F34" w:rsidRPr="009323DA">
        <w:rPr>
          <w:rFonts w:ascii="Times New Roman" w:hAnsi="Times New Roman" w:cs="Times New Roman"/>
        </w:rPr>
        <w:t xml:space="preserve">odrošināt </w:t>
      </w:r>
      <w:r w:rsidR="00F60C68" w:rsidRPr="009323DA">
        <w:rPr>
          <w:rFonts w:ascii="Times New Roman" w:hAnsi="Times New Roman" w:cs="Times New Roman"/>
        </w:rPr>
        <w:t>pilngadīg</w:t>
      </w:r>
      <w:r w:rsidR="003A2E2B" w:rsidRPr="009323DA">
        <w:rPr>
          <w:rFonts w:ascii="Times New Roman" w:hAnsi="Times New Roman" w:cs="Times New Roman"/>
        </w:rPr>
        <w:t>ām</w:t>
      </w:r>
      <w:r w:rsidR="00F60C68" w:rsidRPr="009323DA">
        <w:rPr>
          <w:rFonts w:ascii="Times New Roman" w:hAnsi="Times New Roman" w:cs="Times New Roman"/>
        </w:rPr>
        <w:t xml:space="preserve"> person</w:t>
      </w:r>
      <w:r w:rsidR="003A2E2B" w:rsidRPr="009323DA">
        <w:rPr>
          <w:rFonts w:ascii="Times New Roman" w:hAnsi="Times New Roman" w:cs="Times New Roman"/>
        </w:rPr>
        <w:t>ām</w:t>
      </w:r>
      <w:r w:rsidR="00F60C68" w:rsidRPr="009323DA">
        <w:rPr>
          <w:rFonts w:ascii="Times New Roman" w:hAnsi="Times New Roman" w:cs="Times New Roman"/>
        </w:rPr>
        <w:t xml:space="preserve"> ar garīga rakstura traucējumiem </w:t>
      </w:r>
      <w:r w:rsidR="003A2E2B" w:rsidRPr="009323DA">
        <w:rPr>
          <w:rFonts w:ascii="Times New Roman" w:hAnsi="Times New Roman" w:cs="Times New Roman"/>
        </w:rPr>
        <w:t xml:space="preserve">grupu dzīvokļa </w:t>
      </w:r>
      <w:r w:rsidR="00C60F34" w:rsidRPr="009323DA">
        <w:rPr>
          <w:rFonts w:ascii="Times New Roman" w:hAnsi="Times New Roman" w:cs="Times New Roman"/>
        </w:rPr>
        <w:t xml:space="preserve">pakalpojumu (turpmāk – </w:t>
      </w:r>
      <w:r w:rsidR="003A2E2B" w:rsidRPr="009323DA">
        <w:rPr>
          <w:rFonts w:ascii="Times New Roman" w:hAnsi="Times New Roman" w:cs="Times New Roman"/>
        </w:rPr>
        <w:t>Grupu dzīvokļa</w:t>
      </w:r>
      <w:r w:rsidR="00C60F34" w:rsidRPr="009323DA">
        <w:rPr>
          <w:rFonts w:ascii="Times New Roman" w:hAnsi="Times New Roman" w:cs="Times New Roman"/>
        </w:rPr>
        <w:t xml:space="preserve"> pakalpojums) </w:t>
      </w:r>
      <w:r w:rsidR="003A2E2B" w:rsidRPr="009323DA">
        <w:rPr>
          <w:rFonts w:ascii="Times New Roman" w:hAnsi="Times New Roman" w:cs="Times New Roman"/>
        </w:rPr>
        <w:t>Meža</w:t>
      </w:r>
      <w:r w:rsidR="00C60F34" w:rsidRPr="009323DA">
        <w:rPr>
          <w:rFonts w:ascii="Times New Roman" w:hAnsi="Times New Roman" w:cs="Times New Roman"/>
        </w:rPr>
        <w:t xml:space="preserve"> ielā </w:t>
      </w:r>
      <w:r w:rsidR="003A2E2B" w:rsidRPr="009323DA">
        <w:rPr>
          <w:rFonts w:ascii="Times New Roman" w:hAnsi="Times New Roman" w:cs="Times New Roman"/>
        </w:rPr>
        <w:t>5, Mārcienā</w:t>
      </w:r>
      <w:r w:rsidR="00C60F34" w:rsidRPr="009323DA">
        <w:rPr>
          <w:rFonts w:ascii="Times New Roman" w:hAnsi="Times New Roman" w:cs="Times New Roman"/>
        </w:rPr>
        <w:t xml:space="preserve">, </w:t>
      </w:r>
      <w:r w:rsidR="003A2E2B" w:rsidRPr="009323DA">
        <w:rPr>
          <w:rFonts w:ascii="Times New Roman" w:hAnsi="Times New Roman" w:cs="Times New Roman"/>
        </w:rPr>
        <w:t xml:space="preserve">Mārcienas pagastā, </w:t>
      </w:r>
      <w:r w:rsidR="00C60F34" w:rsidRPr="009323DA">
        <w:rPr>
          <w:rFonts w:ascii="Times New Roman" w:hAnsi="Times New Roman" w:cs="Times New Roman"/>
        </w:rPr>
        <w:t>Madonas novadā;</w:t>
      </w:r>
    </w:p>
    <w:p w14:paraId="64B37EE2" w14:textId="7D3DA220" w:rsidR="00C60F34" w:rsidRPr="009323DA" w:rsidRDefault="00C60F34" w:rsidP="00C60F34">
      <w:pPr>
        <w:pStyle w:val="Sarakstarindkopa"/>
        <w:numPr>
          <w:ilvl w:val="2"/>
          <w:numId w:val="1"/>
        </w:numPr>
        <w:spacing w:after="0" w:line="240" w:lineRule="auto"/>
        <w:ind w:left="851" w:hanging="567"/>
        <w:jc w:val="both"/>
        <w:rPr>
          <w:rFonts w:ascii="Times New Roman" w:hAnsi="Times New Roman" w:cs="Times New Roman"/>
        </w:rPr>
      </w:pPr>
      <w:r w:rsidRPr="009323DA">
        <w:rPr>
          <w:rFonts w:ascii="Times New Roman" w:hAnsi="Times New Roman" w:cs="Times New Roman"/>
        </w:rPr>
        <w:t xml:space="preserve">nodrošināt </w:t>
      </w:r>
      <w:r w:rsidR="003A2E2B" w:rsidRPr="009323DA">
        <w:rPr>
          <w:rFonts w:ascii="Times New Roman" w:eastAsia="SimSun" w:hAnsi="Times New Roman" w:cs="Times New Roman"/>
          <w:kern w:val="2"/>
          <w:lang w:eastAsia="hi-IN" w:bidi="hi-IN"/>
        </w:rPr>
        <w:t>pilngadīgām personām ar garīga rakstura traucējumiem</w:t>
      </w:r>
      <w:r w:rsidR="003A2E2B" w:rsidRPr="009323DA">
        <w:rPr>
          <w:rFonts w:ascii="Times New Roman" w:hAnsi="Times New Roman" w:cs="Times New Roman"/>
        </w:rPr>
        <w:t xml:space="preserve"> specializētās darbnīcas pakalpojumu </w:t>
      </w:r>
      <w:r w:rsidRPr="009323DA">
        <w:rPr>
          <w:rFonts w:ascii="Times New Roman" w:hAnsi="Times New Roman" w:cs="Times New Roman"/>
        </w:rPr>
        <w:t xml:space="preserve">(turpmāk – </w:t>
      </w:r>
      <w:r w:rsidR="003A2E2B" w:rsidRPr="009323DA">
        <w:rPr>
          <w:rFonts w:ascii="Times New Roman" w:hAnsi="Times New Roman" w:cs="Times New Roman"/>
        </w:rPr>
        <w:t xml:space="preserve">Specializētās darbnīcas </w:t>
      </w:r>
      <w:r w:rsidRPr="009323DA">
        <w:rPr>
          <w:rFonts w:ascii="Times New Roman" w:hAnsi="Times New Roman" w:cs="Times New Roman"/>
        </w:rPr>
        <w:t xml:space="preserve">pakalpojums) </w:t>
      </w:r>
      <w:r w:rsidR="003A2E2B" w:rsidRPr="009323DA">
        <w:rPr>
          <w:rFonts w:ascii="Times New Roman" w:hAnsi="Times New Roman" w:cs="Times New Roman"/>
        </w:rPr>
        <w:t>Meža ielā 23, Mārcienā, Mārcienas pagastā, Madonas novadā</w:t>
      </w:r>
      <w:r w:rsidR="00F25A95" w:rsidRPr="009323DA">
        <w:rPr>
          <w:rFonts w:ascii="Times New Roman" w:hAnsi="Times New Roman" w:cs="Times New Roman"/>
        </w:rPr>
        <w:t>.</w:t>
      </w:r>
    </w:p>
    <w:p w14:paraId="27E3242C" w14:textId="6B8DCD19" w:rsidR="00C477D0" w:rsidRPr="009323DA" w:rsidRDefault="00F25A95" w:rsidP="00A62E3A">
      <w:pPr>
        <w:pStyle w:val="Sarakstarindkopa"/>
        <w:numPr>
          <w:ilvl w:val="1"/>
          <w:numId w:val="1"/>
        </w:numPr>
        <w:spacing w:after="0" w:line="240" w:lineRule="auto"/>
        <w:ind w:left="0" w:firstLine="0"/>
        <w:jc w:val="both"/>
        <w:rPr>
          <w:rFonts w:ascii="Times New Roman" w:hAnsi="Times New Roman" w:cs="Times New Roman"/>
        </w:rPr>
      </w:pPr>
      <w:r w:rsidRPr="009323DA">
        <w:rPr>
          <w:rFonts w:ascii="Times New Roman" w:hAnsi="Times New Roman" w:cs="Times New Roman"/>
        </w:rPr>
        <w:t>Grupu dzīvokļa pakalpojums</w:t>
      </w:r>
      <w:r w:rsidR="004B4CBF" w:rsidRPr="009323DA">
        <w:rPr>
          <w:rFonts w:ascii="Times New Roman" w:hAnsi="Times New Roman" w:cs="Times New Roman"/>
        </w:rPr>
        <w:t xml:space="preserve"> un </w:t>
      </w:r>
      <w:r w:rsidRPr="009323DA">
        <w:rPr>
          <w:rFonts w:ascii="Times New Roman" w:hAnsi="Times New Roman" w:cs="Times New Roman"/>
        </w:rPr>
        <w:t xml:space="preserve">Specializētās darbnīcas pakalpojums </w:t>
      </w:r>
      <w:r w:rsidR="00483790" w:rsidRPr="009323DA">
        <w:rPr>
          <w:rFonts w:ascii="Times New Roman" w:hAnsi="Times New Roman" w:cs="Times New Roman"/>
        </w:rPr>
        <w:t>turpmāk visi kopā – sociālie pakalpojumi</w:t>
      </w:r>
      <w:r w:rsidR="00F06A9E" w:rsidRPr="009323DA">
        <w:rPr>
          <w:rFonts w:ascii="Times New Roman" w:hAnsi="Times New Roman" w:cs="Times New Roman"/>
        </w:rPr>
        <w:t>.</w:t>
      </w:r>
    </w:p>
    <w:p w14:paraId="15B4C79C" w14:textId="77777777" w:rsidR="00F86FC1" w:rsidRPr="009323DA" w:rsidRDefault="00F86FC1" w:rsidP="00E062C5">
      <w:pPr>
        <w:spacing w:after="0" w:line="240" w:lineRule="auto"/>
        <w:jc w:val="both"/>
        <w:rPr>
          <w:rFonts w:ascii="Times New Roman" w:hAnsi="Times New Roman" w:cs="Times New Roman"/>
        </w:rPr>
      </w:pPr>
    </w:p>
    <w:p w14:paraId="1DC2AF51" w14:textId="4D80F17F" w:rsidR="00D505C0" w:rsidRPr="009323DA" w:rsidRDefault="00D505C0" w:rsidP="003109F3">
      <w:pPr>
        <w:pStyle w:val="Sarakstarindkopa"/>
        <w:numPr>
          <w:ilvl w:val="0"/>
          <w:numId w:val="15"/>
        </w:numPr>
        <w:spacing w:after="0" w:line="240" w:lineRule="auto"/>
        <w:jc w:val="center"/>
        <w:rPr>
          <w:rFonts w:ascii="Times New Roman" w:hAnsi="Times New Roman" w:cs="Times New Roman"/>
          <w:b/>
        </w:rPr>
      </w:pPr>
      <w:r w:rsidRPr="009323DA">
        <w:rPr>
          <w:rFonts w:ascii="Times New Roman" w:hAnsi="Times New Roman" w:cs="Times New Roman"/>
          <w:b/>
        </w:rPr>
        <w:t>Pušu pienākumi un tiesības</w:t>
      </w:r>
    </w:p>
    <w:p w14:paraId="2BB49F6C" w14:textId="78600569" w:rsidR="003521B8" w:rsidRPr="009323DA" w:rsidRDefault="00C64790" w:rsidP="003109F3">
      <w:pPr>
        <w:pStyle w:val="tv2132"/>
        <w:numPr>
          <w:ilvl w:val="1"/>
          <w:numId w:val="15"/>
        </w:numPr>
        <w:spacing w:line="240" w:lineRule="auto"/>
        <w:ind w:left="360"/>
        <w:jc w:val="both"/>
        <w:rPr>
          <w:color w:val="auto"/>
          <w:sz w:val="22"/>
          <w:szCs w:val="22"/>
        </w:rPr>
      </w:pPr>
      <w:r w:rsidRPr="009323DA">
        <w:rPr>
          <w:bCs/>
          <w:color w:val="auto"/>
          <w:sz w:val="22"/>
        </w:rPr>
        <w:t>Biedrība</w:t>
      </w:r>
      <w:r w:rsidR="00B861B8" w:rsidRPr="009323DA">
        <w:rPr>
          <w:b/>
          <w:color w:val="auto"/>
          <w:sz w:val="22"/>
        </w:rPr>
        <w:t xml:space="preserve"> </w:t>
      </w:r>
      <w:r w:rsidR="003521B8" w:rsidRPr="009323DA">
        <w:rPr>
          <w:color w:val="auto"/>
          <w:sz w:val="22"/>
          <w:szCs w:val="22"/>
        </w:rPr>
        <w:t xml:space="preserve">darbojas un sniedz ar šo Līgumu deleģēto pārvaldes uzdevumu Madonas novada pašvaldības administratīvajā teritorijā. Ar šo Līgumu deleģēto pārvaldes uzdevumu un no tā izrietošo </w:t>
      </w:r>
      <w:r w:rsidR="00B861B8" w:rsidRPr="009323DA">
        <w:rPr>
          <w:color w:val="auto"/>
          <w:sz w:val="22"/>
          <w:szCs w:val="22"/>
        </w:rPr>
        <w:t>sociālo</w:t>
      </w:r>
      <w:r w:rsidR="003521B8" w:rsidRPr="009323DA">
        <w:rPr>
          <w:color w:val="auto"/>
          <w:sz w:val="22"/>
          <w:szCs w:val="22"/>
        </w:rPr>
        <w:t xml:space="preserve"> pakalpojum</w:t>
      </w:r>
      <w:r w:rsidR="00B861B8" w:rsidRPr="009323DA">
        <w:rPr>
          <w:color w:val="auto"/>
          <w:sz w:val="22"/>
          <w:szCs w:val="22"/>
        </w:rPr>
        <w:t>u</w:t>
      </w:r>
      <w:r w:rsidR="003521B8" w:rsidRPr="009323DA">
        <w:rPr>
          <w:color w:val="auto"/>
          <w:sz w:val="22"/>
          <w:szCs w:val="22"/>
        </w:rPr>
        <w:t xml:space="preserve"> sniegšanas pienākumu </w:t>
      </w:r>
      <w:r w:rsidRPr="009323DA">
        <w:rPr>
          <w:color w:val="auto"/>
          <w:sz w:val="22"/>
          <w:szCs w:val="22"/>
        </w:rPr>
        <w:t>Biedrība</w:t>
      </w:r>
      <w:r w:rsidR="00B861B8" w:rsidRPr="009323DA">
        <w:rPr>
          <w:color w:val="auto"/>
          <w:sz w:val="22"/>
          <w:szCs w:val="22"/>
        </w:rPr>
        <w:t xml:space="preserve"> </w:t>
      </w:r>
      <w:r w:rsidR="003521B8" w:rsidRPr="009323DA">
        <w:rPr>
          <w:color w:val="auto"/>
          <w:sz w:val="22"/>
          <w:szCs w:val="22"/>
        </w:rPr>
        <w:t>nav tiesības deleģēt vai kā citādi nodot izpildei citai personai.</w:t>
      </w:r>
    </w:p>
    <w:p w14:paraId="4B54CACD" w14:textId="77777777" w:rsidR="003521B8" w:rsidRPr="009323DA" w:rsidRDefault="003521B8" w:rsidP="003109F3">
      <w:pPr>
        <w:pStyle w:val="tv2132"/>
        <w:spacing w:line="240" w:lineRule="auto"/>
        <w:ind w:left="360"/>
        <w:jc w:val="both"/>
        <w:rPr>
          <w:color w:val="auto"/>
          <w:sz w:val="22"/>
          <w:szCs w:val="22"/>
        </w:rPr>
      </w:pPr>
    </w:p>
    <w:p w14:paraId="0EF4E8C7" w14:textId="3BBB5403" w:rsidR="003521B8" w:rsidRPr="009323DA" w:rsidRDefault="003521B8" w:rsidP="003109F3">
      <w:pPr>
        <w:pStyle w:val="tv2132"/>
        <w:numPr>
          <w:ilvl w:val="1"/>
          <w:numId w:val="15"/>
        </w:numPr>
        <w:spacing w:line="240" w:lineRule="auto"/>
        <w:ind w:left="360"/>
        <w:jc w:val="both"/>
        <w:rPr>
          <w:color w:val="auto"/>
          <w:sz w:val="22"/>
          <w:szCs w:val="22"/>
        </w:rPr>
      </w:pPr>
      <w:r w:rsidRPr="009323DA">
        <w:rPr>
          <w:color w:val="auto"/>
          <w:sz w:val="22"/>
          <w:szCs w:val="22"/>
        </w:rPr>
        <w:t xml:space="preserve">Pašvaldība:  </w:t>
      </w:r>
    </w:p>
    <w:p w14:paraId="6492C6A6" w14:textId="29759C3A" w:rsidR="003521B8" w:rsidRPr="009323DA" w:rsidRDefault="003521B8" w:rsidP="003109F3">
      <w:pPr>
        <w:pStyle w:val="tv2132"/>
        <w:numPr>
          <w:ilvl w:val="2"/>
          <w:numId w:val="15"/>
        </w:numPr>
        <w:spacing w:line="240" w:lineRule="auto"/>
        <w:ind w:left="360" w:hanging="142"/>
        <w:jc w:val="both"/>
        <w:rPr>
          <w:color w:val="auto"/>
          <w:sz w:val="22"/>
          <w:szCs w:val="22"/>
        </w:rPr>
      </w:pPr>
      <w:r w:rsidRPr="009323DA">
        <w:rPr>
          <w:color w:val="auto"/>
          <w:sz w:val="22"/>
          <w:szCs w:val="22"/>
        </w:rPr>
        <w:t>Līgum</w:t>
      </w:r>
      <w:r w:rsidR="00D622CC" w:rsidRPr="009323DA">
        <w:rPr>
          <w:color w:val="auto"/>
          <w:sz w:val="22"/>
          <w:szCs w:val="22"/>
        </w:rPr>
        <w:t xml:space="preserve">ā </w:t>
      </w:r>
      <w:r w:rsidRPr="009323DA">
        <w:rPr>
          <w:color w:val="auto"/>
          <w:sz w:val="22"/>
          <w:szCs w:val="22"/>
        </w:rPr>
        <w:t xml:space="preserve">noteiktā kārtībā un apmērā piešķir </w:t>
      </w:r>
      <w:r w:rsidR="00C64790" w:rsidRPr="009323DA">
        <w:rPr>
          <w:color w:val="auto"/>
          <w:sz w:val="22"/>
          <w:szCs w:val="22"/>
        </w:rPr>
        <w:t>Biedrībai</w:t>
      </w:r>
      <w:r w:rsidRPr="009323DA">
        <w:rPr>
          <w:color w:val="auto"/>
          <w:sz w:val="22"/>
          <w:szCs w:val="22"/>
        </w:rPr>
        <w:t xml:space="preserve"> finanšu līdzekļus šā Līguma 1.1. apakšpunktā noteiktā pārvaldes uzdevuma izpildei.</w:t>
      </w:r>
    </w:p>
    <w:p w14:paraId="6DDBBC86" w14:textId="22D466E2" w:rsidR="003521B8" w:rsidRPr="009323DA" w:rsidRDefault="003521B8" w:rsidP="003109F3">
      <w:pPr>
        <w:pStyle w:val="tv2132"/>
        <w:numPr>
          <w:ilvl w:val="2"/>
          <w:numId w:val="15"/>
        </w:numPr>
        <w:spacing w:line="240" w:lineRule="auto"/>
        <w:ind w:left="360" w:hanging="142"/>
        <w:jc w:val="both"/>
        <w:rPr>
          <w:color w:val="auto"/>
          <w:sz w:val="22"/>
          <w:szCs w:val="22"/>
        </w:rPr>
      </w:pPr>
      <w:r w:rsidRPr="009323DA">
        <w:rPr>
          <w:color w:val="auto"/>
          <w:sz w:val="22"/>
          <w:szCs w:val="22"/>
        </w:rPr>
        <w:t xml:space="preserve">veic pārbaudes par </w:t>
      </w:r>
      <w:r w:rsidR="00C64790" w:rsidRPr="009323DA">
        <w:rPr>
          <w:color w:val="auto"/>
          <w:sz w:val="22"/>
          <w:szCs w:val="22"/>
        </w:rPr>
        <w:t>Biedrībai</w:t>
      </w:r>
      <w:r w:rsidRPr="009323DA">
        <w:rPr>
          <w:color w:val="auto"/>
          <w:sz w:val="22"/>
          <w:szCs w:val="22"/>
        </w:rPr>
        <w:t xml:space="preserve"> iedalīto finanšu līdzekļu izlietojumu un atbilstību piešķiršanas mērķiem.</w:t>
      </w:r>
    </w:p>
    <w:p w14:paraId="21DC41F0" w14:textId="77777777" w:rsidR="003521B8" w:rsidRPr="009323DA" w:rsidRDefault="003521B8" w:rsidP="003109F3">
      <w:pPr>
        <w:pStyle w:val="tv2132"/>
        <w:spacing w:line="240" w:lineRule="auto"/>
        <w:ind w:left="360"/>
        <w:jc w:val="both"/>
        <w:rPr>
          <w:color w:val="auto"/>
          <w:sz w:val="22"/>
          <w:szCs w:val="22"/>
        </w:rPr>
      </w:pPr>
    </w:p>
    <w:p w14:paraId="19DA6556" w14:textId="40FD3A00" w:rsidR="003521B8" w:rsidRPr="009323DA" w:rsidRDefault="003521B8" w:rsidP="003109F3">
      <w:pPr>
        <w:pStyle w:val="tv2132"/>
        <w:numPr>
          <w:ilvl w:val="1"/>
          <w:numId w:val="15"/>
        </w:numPr>
        <w:spacing w:line="240" w:lineRule="auto"/>
        <w:ind w:left="360"/>
        <w:jc w:val="both"/>
        <w:rPr>
          <w:color w:val="auto"/>
          <w:sz w:val="22"/>
          <w:szCs w:val="22"/>
        </w:rPr>
      </w:pPr>
      <w:r w:rsidRPr="009323DA">
        <w:rPr>
          <w:color w:val="auto"/>
          <w:sz w:val="22"/>
          <w:szCs w:val="22"/>
        </w:rPr>
        <w:t>Pašvaldības Sociālais dienests:</w:t>
      </w:r>
    </w:p>
    <w:p w14:paraId="6A6E6337" w14:textId="5AA35A1E" w:rsidR="003521B8" w:rsidRPr="009323DA" w:rsidRDefault="00002A31" w:rsidP="003109F3">
      <w:pPr>
        <w:pStyle w:val="tv2132"/>
        <w:numPr>
          <w:ilvl w:val="2"/>
          <w:numId w:val="15"/>
        </w:numPr>
        <w:spacing w:line="240" w:lineRule="auto"/>
        <w:ind w:left="360" w:hanging="142"/>
        <w:jc w:val="both"/>
        <w:rPr>
          <w:color w:val="auto"/>
          <w:sz w:val="22"/>
          <w:szCs w:val="22"/>
        </w:rPr>
      </w:pPr>
      <w:r w:rsidRPr="009323DA">
        <w:rPr>
          <w:color w:val="auto"/>
          <w:sz w:val="22"/>
          <w:szCs w:val="22"/>
        </w:rPr>
        <w:t xml:space="preserve">ja to nosaka Pašvaldības </w:t>
      </w:r>
      <w:r w:rsidRPr="009323DA">
        <w:rPr>
          <w:rFonts w:cs="Calibri"/>
          <w:color w:val="000000"/>
          <w:sz w:val="22"/>
          <w:szCs w:val="22"/>
        </w:rPr>
        <w:t>2021.</w:t>
      </w:r>
      <w:r w:rsidR="00E011D9" w:rsidRPr="009323DA">
        <w:rPr>
          <w:rFonts w:cs="Calibri"/>
          <w:color w:val="000000"/>
          <w:sz w:val="22"/>
          <w:szCs w:val="22"/>
        </w:rPr>
        <w:t xml:space="preserve"> </w:t>
      </w:r>
      <w:r w:rsidRPr="009323DA">
        <w:rPr>
          <w:rFonts w:cs="Calibri"/>
          <w:color w:val="000000"/>
          <w:sz w:val="22"/>
          <w:szCs w:val="22"/>
        </w:rPr>
        <w:t>gada 25.</w:t>
      </w:r>
      <w:r w:rsidR="00E011D9" w:rsidRPr="009323DA">
        <w:rPr>
          <w:rFonts w:cs="Calibri"/>
          <w:color w:val="000000"/>
          <w:sz w:val="22"/>
          <w:szCs w:val="22"/>
        </w:rPr>
        <w:t xml:space="preserve"> </w:t>
      </w:r>
      <w:r w:rsidRPr="009323DA">
        <w:rPr>
          <w:rFonts w:cs="Calibri"/>
          <w:color w:val="000000"/>
          <w:sz w:val="22"/>
          <w:szCs w:val="22"/>
        </w:rPr>
        <w:t xml:space="preserve">novembra </w:t>
      </w:r>
      <w:r w:rsidRPr="009323DA">
        <w:rPr>
          <w:color w:val="auto"/>
          <w:sz w:val="22"/>
          <w:szCs w:val="22"/>
        </w:rPr>
        <w:t xml:space="preserve">saistošajiem noteikumi </w:t>
      </w:r>
      <w:r w:rsidRPr="009323DA">
        <w:rPr>
          <w:rFonts w:cs="Calibri"/>
          <w:color w:val="000000"/>
          <w:sz w:val="22"/>
          <w:szCs w:val="22"/>
        </w:rPr>
        <w:t>Nr. 19 “Par sociālajiem pakalpojumiem Madonas novadā”</w:t>
      </w:r>
      <w:r w:rsidRPr="009323DA">
        <w:rPr>
          <w:color w:val="auto"/>
          <w:sz w:val="22"/>
          <w:szCs w:val="22"/>
        </w:rPr>
        <w:t xml:space="preserve">, </w:t>
      </w:r>
      <w:r w:rsidR="003521B8" w:rsidRPr="009323DA">
        <w:rPr>
          <w:color w:val="auto"/>
          <w:sz w:val="22"/>
          <w:szCs w:val="22"/>
        </w:rPr>
        <w:t xml:space="preserve">nodrošina personas vajadzību </w:t>
      </w:r>
      <w:proofErr w:type="spellStart"/>
      <w:r w:rsidR="003521B8" w:rsidRPr="009323DA">
        <w:rPr>
          <w:color w:val="auto"/>
          <w:sz w:val="22"/>
          <w:szCs w:val="22"/>
        </w:rPr>
        <w:t>izvērtējumu</w:t>
      </w:r>
      <w:proofErr w:type="spellEnd"/>
      <w:r w:rsidR="003521B8" w:rsidRPr="009323DA">
        <w:rPr>
          <w:color w:val="auto"/>
          <w:sz w:val="22"/>
          <w:szCs w:val="22"/>
        </w:rPr>
        <w:t xml:space="preserve"> un lēmuma pieņemšanu par personai nepieciešamo </w:t>
      </w:r>
      <w:r w:rsidR="00A8057A" w:rsidRPr="009323DA">
        <w:rPr>
          <w:color w:val="auto"/>
          <w:sz w:val="22"/>
          <w:szCs w:val="22"/>
        </w:rPr>
        <w:t>sociālā</w:t>
      </w:r>
      <w:r w:rsidR="003521B8" w:rsidRPr="009323DA">
        <w:rPr>
          <w:color w:val="auto"/>
          <w:sz w:val="22"/>
          <w:szCs w:val="22"/>
        </w:rPr>
        <w:t xml:space="preserve"> pakalpojuma veidu;  </w:t>
      </w:r>
    </w:p>
    <w:p w14:paraId="1EA8729C" w14:textId="0977AD81" w:rsidR="00BF3AF0" w:rsidRPr="009323DA" w:rsidRDefault="00BF3AF0" w:rsidP="003109F3">
      <w:pPr>
        <w:pStyle w:val="tv2132"/>
        <w:numPr>
          <w:ilvl w:val="2"/>
          <w:numId w:val="15"/>
        </w:numPr>
        <w:spacing w:line="240" w:lineRule="auto"/>
        <w:ind w:left="360" w:hanging="142"/>
        <w:jc w:val="both"/>
        <w:rPr>
          <w:color w:val="auto"/>
          <w:sz w:val="22"/>
          <w:szCs w:val="22"/>
        </w:rPr>
      </w:pPr>
      <w:r w:rsidRPr="009323DA">
        <w:rPr>
          <w:color w:val="auto"/>
          <w:sz w:val="22"/>
          <w:szCs w:val="22"/>
        </w:rPr>
        <w:t xml:space="preserve"> izstrādā un ne vēlāk kā 3 (trīs) darba dienu laikā pēc Līguma spēkā stā</w:t>
      </w:r>
      <w:r w:rsidR="002505D7" w:rsidRPr="009323DA">
        <w:rPr>
          <w:color w:val="auto"/>
          <w:sz w:val="22"/>
          <w:szCs w:val="22"/>
        </w:rPr>
        <w:t>ša</w:t>
      </w:r>
      <w:r w:rsidRPr="009323DA">
        <w:rPr>
          <w:color w:val="auto"/>
          <w:sz w:val="22"/>
          <w:szCs w:val="22"/>
        </w:rPr>
        <w:t xml:space="preserve">nās iesniedz Biedrībai sniegto sociālo pakalpojumu uzskaites lapas paraugu; </w:t>
      </w:r>
    </w:p>
    <w:p w14:paraId="27E1200E" w14:textId="0046293B" w:rsidR="003521B8" w:rsidRPr="009323DA" w:rsidRDefault="003521B8" w:rsidP="003109F3">
      <w:pPr>
        <w:pStyle w:val="tv2132"/>
        <w:numPr>
          <w:ilvl w:val="2"/>
          <w:numId w:val="15"/>
        </w:numPr>
        <w:spacing w:line="240" w:lineRule="auto"/>
        <w:ind w:left="360" w:hanging="142"/>
        <w:jc w:val="both"/>
        <w:rPr>
          <w:color w:val="auto"/>
          <w:sz w:val="22"/>
          <w:szCs w:val="22"/>
        </w:rPr>
      </w:pPr>
      <w:r w:rsidRPr="009323DA">
        <w:rPr>
          <w:color w:val="auto"/>
          <w:sz w:val="22"/>
          <w:szCs w:val="22"/>
        </w:rPr>
        <w:t xml:space="preserve">pārrauga Līguma izpildi un saskaņā ar Līguma noteikumiem īsteno </w:t>
      </w:r>
      <w:r w:rsidR="00D52F64" w:rsidRPr="009323DA">
        <w:rPr>
          <w:color w:val="auto"/>
          <w:sz w:val="22"/>
          <w:szCs w:val="22"/>
        </w:rPr>
        <w:t>Biedrības</w:t>
      </w:r>
      <w:r w:rsidRPr="009323DA">
        <w:rPr>
          <w:color w:val="auto"/>
          <w:sz w:val="22"/>
          <w:szCs w:val="22"/>
        </w:rPr>
        <w:t xml:space="preserve"> darbības uzraudzību Līguma izpildes ietvaros;</w:t>
      </w:r>
    </w:p>
    <w:p w14:paraId="02978238" w14:textId="7F0B4DF1" w:rsidR="003521B8" w:rsidRPr="009323DA" w:rsidRDefault="003521B8" w:rsidP="003109F3">
      <w:pPr>
        <w:pStyle w:val="tv2132"/>
        <w:numPr>
          <w:ilvl w:val="2"/>
          <w:numId w:val="15"/>
        </w:numPr>
        <w:spacing w:line="240" w:lineRule="auto"/>
        <w:ind w:left="360" w:hanging="142"/>
        <w:jc w:val="both"/>
        <w:rPr>
          <w:rStyle w:val="markedcontent"/>
          <w:color w:val="auto"/>
          <w:sz w:val="22"/>
          <w:szCs w:val="22"/>
        </w:rPr>
      </w:pPr>
      <w:r w:rsidRPr="009323DA">
        <w:rPr>
          <w:rStyle w:val="markedcontent"/>
          <w:color w:val="auto"/>
          <w:sz w:val="22"/>
          <w:szCs w:val="22"/>
        </w:rPr>
        <w:t xml:space="preserve">informē personas par </w:t>
      </w:r>
      <w:r w:rsidR="00002A31" w:rsidRPr="009323DA">
        <w:rPr>
          <w:rStyle w:val="markedcontent"/>
          <w:color w:val="auto"/>
          <w:sz w:val="22"/>
          <w:szCs w:val="22"/>
        </w:rPr>
        <w:t xml:space="preserve">sociālajiem </w:t>
      </w:r>
      <w:r w:rsidRPr="009323DA">
        <w:rPr>
          <w:rStyle w:val="markedcontent"/>
          <w:color w:val="auto"/>
          <w:sz w:val="22"/>
          <w:szCs w:val="22"/>
        </w:rPr>
        <w:t>pakalpojum</w:t>
      </w:r>
      <w:r w:rsidR="00002A31" w:rsidRPr="009323DA">
        <w:rPr>
          <w:rStyle w:val="markedcontent"/>
          <w:color w:val="auto"/>
          <w:sz w:val="22"/>
          <w:szCs w:val="22"/>
        </w:rPr>
        <w:t xml:space="preserve">iem, </w:t>
      </w:r>
      <w:r w:rsidRPr="009323DA">
        <w:rPr>
          <w:rStyle w:val="markedcontent"/>
          <w:color w:val="auto"/>
          <w:sz w:val="22"/>
          <w:szCs w:val="22"/>
        </w:rPr>
        <w:t>to pieprasīšanas un saņemšanas kārtību.</w:t>
      </w:r>
    </w:p>
    <w:p w14:paraId="096B5C9D" w14:textId="77777777" w:rsidR="003521B8" w:rsidRPr="009323DA" w:rsidRDefault="003521B8" w:rsidP="003109F3">
      <w:pPr>
        <w:pStyle w:val="tv2132"/>
        <w:spacing w:line="240" w:lineRule="auto"/>
        <w:ind w:left="360"/>
        <w:jc w:val="both"/>
        <w:rPr>
          <w:color w:val="auto"/>
          <w:sz w:val="22"/>
          <w:szCs w:val="22"/>
        </w:rPr>
      </w:pPr>
    </w:p>
    <w:p w14:paraId="76CCA456" w14:textId="04DDD849" w:rsidR="003521B8" w:rsidRPr="009323DA" w:rsidRDefault="00D52F64" w:rsidP="003109F3">
      <w:pPr>
        <w:pStyle w:val="Sarakstarindkopa"/>
        <w:numPr>
          <w:ilvl w:val="1"/>
          <w:numId w:val="15"/>
        </w:numPr>
        <w:spacing w:after="0" w:line="240" w:lineRule="auto"/>
        <w:ind w:left="360"/>
        <w:jc w:val="both"/>
        <w:rPr>
          <w:rFonts w:ascii="Times New Roman" w:hAnsi="Times New Roman" w:cs="Times New Roman"/>
        </w:rPr>
      </w:pPr>
      <w:r w:rsidRPr="009323DA">
        <w:rPr>
          <w:rFonts w:ascii="Times New Roman" w:hAnsi="Times New Roman" w:cs="Times New Roman"/>
        </w:rPr>
        <w:t>Biedrība</w:t>
      </w:r>
      <w:r w:rsidR="003521B8" w:rsidRPr="009323DA">
        <w:rPr>
          <w:rFonts w:ascii="Times New Roman" w:hAnsi="Times New Roman" w:cs="Times New Roman"/>
        </w:rPr>
        <w:t>:</w:t>
      </w:r>
    </w:p>
    <w:p w14:paraId="23C97C02" w14:textId="2EFA976A" w:rsidR="003521B8" w:rsidRPr="009323DA" w:rsidRDefault="003521B8" w:rsidP="003109F3">
      <w:pPr>
        <w:pStyle w:val="Sarakstarindkopa"/>
        <w:numPr>
          <w:ilvl w:val="2"/>
          <w:numId w:val="15"/>
        </w:numPr>
        <w:spacing w:after="0" w:line="240" w:lineRule="auto"/>
        <w:ind w:left="360" w:hanging="142"/>
        <w:jc w:val="both"/>
        <w:rPr>
          <w:rFonts w:ascii="Times New Roman" w:hAnsi="Times New Roman" w:cs="Times New Roman"/>
        </w:rPr>
      </w:pPr>
      <w:r w:rsidRPr="009323DA">
        <w:rPr>
          <w:rFonts w:ascii="Times New Roman" w:hAnsi="Times New Roman" w:cs="Times New Roman"/>
        </w:rPr>
        <w:t>nodrošina profesionālu, kvalitatīvu un normatīvajos aktos</w:t>
      </w:r>
      <w:r w:rsidR="00A70383" w:rsidRPr="009323DA">
        <w:rPr>
          <w:rFonts w:ascii="Times New Roman" w:hAnsi="Times New Roman" w:cs="Times New Roman"/>
        </w:rPr>
        <w:t xml:space="preserve">, tajā skaitā Pašvaldības </w:t>
      </w:r>
      <w:r w:rsidR="00A70383" w:rsidRPr="009323DA">
        <w:rPr>
          <w:rFonts w:ascii="Times New Roman" w:hAnsi="Times New Roman" w:cs="Times New Roman"/>
          <w:color w:val="000000"/>
        </w:rPr>
        <w:t>2021.</w:t>
      </w:r>
      <w:r w:rsidR="0075707C">
        <w:rPr>
          <w:rFonts w:ascii="Times New Roman" w:hAnsi="Times New Roman" w:cs="Times New Roman"/>
          <w:color w:val="000000"/>
        </w:rPr>
        <w:t xml:space="preserve"> </w:t>
      </w:r>
      <w:r w:rsidR="00A70383" w:rsidRPr="009323DA">
        <w:rPr>
          <w:rFonts w:ascii="Times New Roman" w:hAnsi="Times New Roman" w:cs="Times New Roman"/>
          <w:color w:val="000000"/>
        </w:rPr>
        <w:t>gada 25.</w:t>
      </w:r>
      <w:r w:rsidR="0075707C">
        <w:rPr>
          <w:rFonts w:ascii="Times New Roman" w:hAnsi="Times New Roman" w:cs="Times New Roman"/>
          <w:color w:val="000000"/>
        </w:rPr>
        <w:t xml:space="preserve"> </w:t>
      </w:r>
      <w:r w:rsidR="00A70383" w:rsidRPr="009323DA">
        <w:rPr>
          <w:rFonts w:ascii="Times New Roman" w:hAnsi="Times New Roman" w:cs="Times New Roman"/>
          <w:color w:val="000000"/>
        </w:rPr>
        <w:t xml:space="preserve">novembra </w:t>
      </w:r>
      <w:r w:rsidR="00A70383" w:rsidRPr="009323DA">
        <w:rPr>
          <w:rFonts w:ascii="Times New Roman" w:hAnsi="Times New Roman" w:cs="Times New Roman"/>
        </w:rPr>
        <w:t>saistoš</w:t>
      </w:r>
      <w:r w:rsidR="00802969" w:rsidRPr="009323DA">
        <w:rPr>
          <w:rFonts w:ascii="Times New Roman" w:hAnsi="Times New Roman" w:cs="Times New Roman"/>
        </w:rPr>
        <w:t xml:space="preserve">o </w:t>
      </w:r>
      <w:r w:rsidR="00A70383" w:rsidRPr="009323DA">
        <w:rPr>
          <w:rFonts w:ascii="Times New Roman" w:hAnsi="Times New Roman" w:cs="Times New Roman"/>
        </w:rPr>
        <w:t>noteikum</w:t>
      </w:r>
      <w:r w:rsidR="00802969" w:rsidRPr="009323DA">
        <w:rPr>
          <w:rFonts w:ascii="Times New Roman" w:hAnsi="Times New Roman" w:cs="Times New Roman"/>
        </w:rPr>
        <w:t>u</w:t>
      </w:r>
      <w:r w:rsidR="00A70383" w:rsidRPr="009323DA">
        <w:rPr>
          <w:rFonts w:ascii="Times New Roman" w:hAnsi="Times New Roman" w:cs="Times New Roman"/>
        </w:rPr>
        <w:t xml:space="preserve"> Nr.</w:t>
      </w:r>
      <w:r w:rsidR="00A70383" w:rsidRPr="009323DA">
        <w:rPr>
          <w:rFonts w:ascii="Times New Roman" w:hAnsi="Times New Roman" w:cs="Times New Roman"/>
          <w:color w:val="000000"/>
        </w:rPr>
        <w:t xml:space="preserve"> 19 “Par sociālajiem pakalpojumiem Madonas novadā”</w:t>
      </w:r>
      <w:r w:rsidR="00A70383" w:rsidRPr="009323DA">
        <w:rPr>
          <w:rFonts w:ascii="Times New Roman" w:hAnsi="Times New Roman" w:cs="Times New Roman"/>
        </w:rPr>
        <w:t xml:space="preserve">, </w:t>
      </w:r>
      <w:r w:rsidR="00802969" w:rsidRPr="009323DA">
        <w:rPr>
          <w:rFonts w:ascii="Times New Roman" w:hAnsi="Times New Roman" w:cs="Times New Roman"/>
        </w:rPr>
        <w:t xml:space="preserve">noteiktajām prasībām </w:t>
      </w:r>
      <w:r w:rsidRPr="009323DA">
        <w:rPr>
          <w:rFonts w:ascii="Times New Roman" w:hAnsi="Times New Roman" w:cs="Times New Roman"/>
        </w:rPr>
        <w:t xml:space="preserve">atbilstošu </w:t>
      </w:r>
      <w:r w:rsidR="00802969" w:rsidRPr="009323DA">
        <w:rPr>
          <w:rFonts w:ascii="Times New Roman" w:hAnsi="Times New Roman" w:cs="Times New Roman"/>
        </w:rPr>
        <w:t>sociālo</w:t>
      </w:r>
      <w:r w:rsidRPr="009323DA">
        <w:rPr>
          <w:rFonts w:ascii="Times New Roman" w:hAnsi="Times New Roman" w:cs="Times New Roman"/>
        </w:rPr>
        <w:t xml:space="preserve"> pakalpojum</w:t>
      </w:r>
      <w:r w:rsidR="00802969" w:rsidRPr="009323DA">
        <w:rPr>
          <w:rFonts w:ascii="Times New Roman" w:hAnsi="Times New Roman" w:cs="Times New Roman"/>
        </w:rPr>
        <w:t>u</w:t>
      </w:r>
      <w:r w:rsidRPr="009323DA">
        <w:rPr>
          <w:rFonts w:ascii="Times New Roman" w:hAnsi="Times New Roman" w:cs="Times New Roman"/>
        </w:rPr>
        <w:t xml:space="preserve"> sniegšanu personām, kuru dzīvesvieta ir deklarēta Madonas novada pašvaldības administratīvajā teritorijā;</w:t>
      </w:r>
    </w:p>
    <w:p w14:paraId="03A71E57" w14:textId="56CD11DE" w:rsidR="003521B8" w:rsidRPr="009323DA" w:rsidRDefault="003521B8" w:rsidP="003109F3">
      <w:pPr>
        <w:pStyle w:val="Sarakstarindkopa"/>
        <w:numPr>
          <w:ilvl w:val="2"/>
          <w:numId w:val="15"/>
        </w:numPr>
        <w:spacing w:line="240" w:lineRule="auto"/>
        <w:ind w:left="360" w:hanging="142"/>
        <w:jc w:val="both"/>
        <w:rPr>
          <w:rFonts w:ascii="Times New Roman" w:hAnsi="Times New Roman" w:cs="Times New Roman"/>
        </w:rPr>
      </w:pPr>
      <w:r w:rsidRPr="009323DA">
        <w:rPr>
          <w:rFonts w:ascii="Times New Roman" w:hAnsi="Times New Roman" w:cs="Times New Roman"/>
        </w:rPr>
        <w:t>nodrošina normatīvajos aktos noteikto obligāto prasību sociālo pakalpojumu sniedzējiem ievērošanu;</w:t>
      </w:r>
    </w:p>
    <w:p w14:paraId="3D439944" w14:textId="6904E302" w:rsidR="003521B8" w:rsidRPr="009323DA" w:rsidRDefault="003521B8" w:rsidP="00D52F64">
      <w:pPr>
        <w:pStyle w:val="Sarakstarindkopa"/>
        <w:numPr>
          <w:ilvl w:val="2"/>
          <w:numId w:val="15"/>
        </w:numPr>
        <w:spacing w:after="0" w:line="240" w:lineRule="auto"/>
        <w:ind w:left="709" w:hanging="567"/>
        <w:jc w:val="both"/>
        <w:rPr>
          <w:rFonts w:ascii="Times New Roman" w:hAnsi="Times New Roman" w:cs="Times New Roman"/>
        </w:rPr>
      </w:pPr>
      <w:r w:rsidRPr="009323DA">
        <w:rPr>
          <w:rFonts w:ascii="Times New Roman" w:hAnsi="Times New Roman" w:cs="Times New Roman"/>
        </w:rPr>
        <w:lastRenderedPageBreak/>
        <w:t xml:space="preserve">pastāvīgi slēdz ar </w:t>
      </w:r>
      <w:r w:rsidR="00D52F64" w:rsidRPr="009323DA">
        <w:rPr>
          <w:rFonts w:ascii="Times New Roman" w:hAnsi="Times New Roman" w:cs="Times New Roman"/>
        </w:rPr>
        <w:t>Biedrības</w:t>
      </w:r>
      <w:r w:rsidRPr="009323DA">
        <w:rPr>
          <w:rFonts w:ascii="Times New Roman" w:hAnsi="Times New Roman" w:cs="Times New Roman"/>
        </w:rPr>
        <w:t xml:space="preserve"> darbības nodrošināšanu saistītos līgumus, izvērtē sniegt</w:t>
      </w:r>
      <w:r w:rsidR="00174C8A" w:rsidRPr="009323DA">
        <w:rPr>
          <w:rFonts w:ascii="Times New Roman" w:hAnsi="Times New Roman" w:cs="Times New Roman"/>
        </w:rPr>
        <w:t>o</w:t>
      </w:r>
      <w:r w:rsidRPr="009323DA">
        <w:rPr>
          <w:rFonts w:ascii="Times New Roman" w:hAnsi="Times New Roman" w:cs="Times New Roman"/>
        </w:rPr>
        <w:t xml:space="preserve"> </w:t>
      </w:r>
      <w:r w:rsidR="00174C8A" w:rsidRPr="009323DA">
        <w:rPr>
          <w:rFonts w:ascii="Times New Roman" w:hAnsi="Times New Roman" w:cs="Times New Roman"/>
        </w:rPr>
        <w:t xml:space="preserve">sociālo </w:t>
      </w:r>
      <w:r w:rsidRPr="009323DA">
        <w:rPr>
          <w:rFonts w:ascii="Times New Roman" w:hAnsi="Times New Roman" w:cs="Times New Roman"/>
        </w:rPr>
        <w:t>pakalpojum</w:t>
      </w:r>
      <w:r w:rsidR="00174C8A" w:rsidRPr="009323DA">
        <w:rPr>
          <w:rFonts w:ascii="Times New Roman" w:hAnsi="Times New Roman" w:cs="Times New Roman"/>
        </w:rPr>
        <w:t>u</w:t>
      </w:r>
      <w:r w:rsidRPr="009323DA">
        <w:rPr>
          <w:rFonts w:ascii="Times New Roman" w:hAnsi="Times New Roman" w:cs="Times New Roman"/>
        </w:rPr>
        <w:t xml:space="preserve"> dažādošanas iespējas, lai nodrošinātu pēc iespējas augstākas kvalitātes pakalpojumus Madonas novada pašvaldības iedzīvotājiem;</w:t>
      </w:r>
    </w:p>
    <w:p w14:paraId="655B9F3E" w14:textId="48FFE3B9" w:rsidR="003521B8" w:rsidRPr="009323DA" w:rsidRDefault="003521B8" w:rsidP="00442CD7">
      <w:pPr>
        <w:pStyle w:val="Sarakstarindkopa"/>
        <w:numPr>
          <w:ilvl w:val="2"/>
          <w:numId w:val="15"/>
        </w:numPr>
        <w:spacing w:after="0" w:line="240" w:lineRule="auto"/>
        <w:ind w:left="709" w:hanging="567"/>
        <w:jc w:val="both"/>
        <w:rPr>
          <w:rFonts w:ascii="Times New Roman" w:hAnsi="Times New Roman" w:cs="Times New Roman"/>
        </w:rPr>
      </w:pPr>
      <w:r w:rsidRPr="009323D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D52F64" w:rsidRPr="009323DA">
        <w:rPr>
          <w:rFonts w:ascii="Times New Roman" w:hAnsi="Times New Roman" w:cs="Times New Roman"/>
        </w:rPr>
        <w:t>Biedrības</w:t>
      </w:r>
      <w:r w:rsidRPr="009323DA">
        <w:rPr>
          <w:rFonts w:ascii="Times New Roman" w:hAnsi="Times New Roman" w:cs="Times New Roman"/>
        </w:rPr>
        <w:t xml:space="preserve"> darbību, lai nodrošinātu kvalitatīvu un izmaksu ziņā konkurētspējīgu pārvaldes uzdevuma sniegšanu;</w:t>
      </w:r>
    </w:p>
    <w:p w14:paraId="06F8E9B0" w14:textId="5E1803C4" w:rsidR="003521B8" w:rsidRPr="009323DA" w:rsidRDefault="003521B8" w:rsidP="00442CD7">
      <w:pPr>
        <w:pStyle w:val="Sarakstarindkopa"/>
        <w:numPr>
          <w:ilvl w:val="2"/>
          <w:numId w:val="15"/>
        </w:numPr>
        <w:spacing w:after="0" w:line="240" w:lineRule="auto"/>
        <w:ind w:left="709" w:hanging="567"/>
        <w:jc w:val="both"/>
        <w:rPr>
          <w:rFonts w:ascii="Times New Roman" w:hAnsi="Times New Roman" w:cs="Times New Roman"/>
        </w:rPr>
      </w:pPr>
      <w:r w:rsidRPr="009323DA">
        <w:rPr>
          <w:rFonts w:ascii="Times New Roman" w:hAnsi="Times New Roman" w:cs="Times New Roman"/>
        </w:rPr>
        <w:t>sadarbojas ar citām valsts un pašvaldību iestādēm, kā arī nevalstiskajām organizācijām, normatīvajos aktos noteiktā kārtībā;</w:t>
      </w:r>
    </w:p>
    <w:p w14:paraId="1629C873" w14:textId="6151246D" w:rsidR="003521B8" w:rsidRPr="009323DA" w:rsidRDefault="003521B8" w:rsidP="00442CD7">
      <w:pPr>
        <w:pStyle w:val="Sarakstarindkopa"/>
        <w:numPr>
          <w:ilvl w:val="2"/>
          <w:numId w:val="15"/>
        </w:numPr>
        <w:spacing w:after="0" w:line="240" w:lineRule="auto"/>
        <w:ind w:left="709" w:hanging="567"/>
        <w:jc w:val="both"/>
        <w:rPr>
          <w:rFonts w:ascii="Times New Roman" w:hAnsi="Times New Roman" w:cs="Times New Roman"/>
        </w:rPr>
      </w:pPr>
      <w:r w:rsidRPr="009323DA">
        <w:rPr>
          <w:rFonts w:ascii="Times New Roman" w:hAnsi="Times New Roman" w:cs="Times New Roman"/>
        </w:rPr>
        <w:t xml:space="preserve">izveido un sociālajos mēdijos publicē informatīvos materiālus par </w:t>
      </w:r>
      <w:r w:rsidR="00D52F64" w:rsidRPr="009323DA">
        <w:rPr>
          <w:rFonts w:ascii="Times New Roman" w:hAnsi="Times New Roman" w:cs="Times New Roman"/>
        </w:rPr>
        <w:t>Biedrības</w:t>
      </w:r>
      <w:r w:rsidRPr="009323DA">
        <w:rPr>
          <w:rFonts w:ascii="Times New Roman" w:hAnsi="Times New Roman" w:cs="Times New Roman"/>
        </w:rPr>
        <w:t xml:space="preserve"> sniegt</w:t>
      </w:r>
      <w:r w:rsidR="00174C8A" w:rsidRPr="009323DA">
        <w:rPr>
          <w:rFonts w:ascii="Times New Roman" w:hAnsi="Times New Roman" w:cs="Times New Roman"/>
        </w:rPr>
        <w:t xml:space="preserve">ajiem sociālajiem </w:t>
      </w:r>
      <w:r w:rsidRPr="009323DA">
        <w:rPr>
          <w:rFonts w:ascii="Times New Roman" w:hAnsi="Times New Roman" w:cs="Times New Roman"/>
        </w:rPr>
        <w:t>pakalpojum</w:t>
      </w:r>
      <w:r w:rsidR="00174C8A" w:rsidRPr="009323DA">
        <w:rPr>
          <w:rFonts w:ascii="Times New Roman" w:hAnsi="Times New Roman" w:cs="Times New Roman"/>
        </w:rPr>
        <w:t>iem</w:t>
      </w:r>
      <w:r w:rsidRPr="009323DA">
        <w:rPr>
          <w:rFonts w:ascii="Times New Roman" w:hAnsi="Times New Roman" w:cs="Times New Roman"/>
        </w:rPr>
        <w:t>;</w:t>
      </w:r>
    </w:p>
    <w:p w14:paraId="498C897B" w14:textId="1765D1CE" w:rsidR="00B75E61" w:rsidRPr="009323DA" w:rsidRDefault="00D52F64" w:rsidP="00442CD7">
      <w:pPr>
        <w:pStyle w:val="Sarakstarindkopa"/>
        <w:numPr>
          <w:ilvl w:val="2"/>
          <w:numId w:val="15"/>
        </w:numPr>
        <w:spacing w:after="0" w:line="240" w:lineRule="auto"/>
        <w:ind w:left="709" w:hanging="567"/>
        <w:jc w:val="both"/>
        <w:rPr>
          <w:rFonts w:ascii="Times New Roman" w:hAnsi="Times New Roman" w:cs="Times New Roman"/>
        </w:rPr>
      </w:pPr>
      <w:r w:rsidRPr="009323DA">
        <w:rPr>
          <w:rFonts w:ascii="Times New Roman" w:hAnsi="Times New Roman" w:cs="Times New Roman"/>
        </w:rPr>
        <w:t>Biedrība</w:t>
      </w:r>
      <w:r w:rsidR="00174C8A" w:rsidRPr="009323DA">
        <w:rPr>
          <w:rFonts w:ascii="Times New Roman" w:hAnsi="Times New Roman" w:cs="Times New Roman"/>
        </w:rPr>
        <w:t xml:space="preserve"> </w:t>
      </w:r>
      <w:r w:rsidR="003521B8" w:rsidRPr="009323DA">
        <w:rPr>
          <w:rFonts w:ascii="Times New Roman" w:hAnsi="Times New Roman" w:cs="Times New Roman"/>
        </w:rPr>
        <w:t>neizmanto konfidenciālu informāciju, kas saņemta no Pašvaldības vai kas ir iegūta Līguma izpildes laikā savu vai trešo personu interesēs, kā arī ievēro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p>
    <w:p w14:paraId="3303B484" w14:textId="77777777" w:rsidR="00E70FF7" w:rsidRPr="009323DA" w:rsidRDefault="00E70FF7" w:rsidP="00E062C5">
      <w:pPr>
        <w:pStyle w:val="Sarakstarindkopa"/>
        <w:spacing w:after="0" w:line="240" w:lineRule="auto"/>
        <w:ind w:left="1440"/>
        <w:jc w:val="both"/>
        <w:rPr>
          <w:rFonts w:ascii="Times New Roman" w:hAnsi="Times New Roman" w:cs="Times New Roman"/>
          <w:color w:val="2E74B5" w:themeColor="accent1" w:themeShade="BF"/>
        </w:rPr>
      </w:pPr>
    </w:p>
    <w:p w14:paraId="6AFFA0CE" w14:textId="68DF5A90" w:rsidR="00043060" w:rsidRPr="009323DA" w:rsidRDefault="00625000" w:rsidP="00174C8A">
      <w:pPr>
        <w:pStyle w:val="Sarakstarindkopa"/>
        <w:numPr>
          <w:ilvl w:val="0"/>
          <w:numId w:val="15"/>
        </w:numPr>
        <w:spacing w:after="0" w:line="240" w:lineRule="auto"/>
        <w:jc w:val="center"/>
        <w:rPr>
          <w:rFonts w:ascii="Times New Roman" w:hAnsi="Times New Roman" w:cs="Times New Roman"/>
          <w:b/>
        </w:rPr>
      </w:pPr>
      <w:r w:rsidRPr="009323DA">
        <w:rPr>
          <w:rFonts w:ascii="Times New Roman" w:hAnsi="Times New Roman" w:cs="Times New Roman"/>
          <w:b/>
        </w:rPr>
        <w:t>Savstarpējo norēķinu kārtība un finanšu resursu piešķiršanas noteikumi</w:t>
      </w:r>
    </w:p>
    <w:p w14:paraId="5469BB82" w14:textId="0755B0B3" w:rsidR="00AA267B" w:rsidRPr="009323DA" w:rsidRDefault="00373083" w:rsidP="0053630E">
      <w:pPr>
        <w:pStyle w:val="Sarakstarindkopa"/>
        <w:numPr>
          <w:ilvl w:val="1"/>
          <w:numId w:val="15"/>
        </w:numPr>
        <w:spacing w:after="0" w:line="240" w:lineRule="auto"/>
        <w:jc w:val="both"/>
        <w:rPr>
          <w:rFonts w:ascii="Times New Roman" w:hAnsi="Times New Roman" w:cs="Times New Roman"/>
        </w:rPr>
      </w:pPr>
      <w:r w:rsidRPr="009323DA">
        <w:rPr>
          <w:rFonts w:ascii="Times New Roman" w:hAnsi="Times New Roman" w:cs="Times New Roman"/>
        </w:rPr>
        <w:t xml:space="preserve">Pašvaldība </w:t>
      </w:r>
      <w:bookmarkStart w:id="0" w:name="_Hlk95405657"/>
      <w:r w:rsidRPr="009323DA">
        <w:rPr>
          <w:rFonts w:ascii="Times New Roman" w:hAnsi="Times New Roman" w:cs="Times New Roman"/>
        </w:rPr>
        <w:t xml:space="preserve">atbilstoši Līguma noteikumiem, tajā skaitā līguma pielikumam “Finansējums deleģētā pārvaldes uzdevuma īstenošanai”, un katra sociālā pakalpojuma pieņemšanas nodošanas aktam, ko parakstījušas abas Puses, </w:t>
      </w:r>
      <w:bookmarkEnd w:id="0"/>
      <w:r w:rsidRPr="009323DA">
        <w:rPr>
          <w:rFonts w:ascii="Times New Roman" w:hAnsi="Times New Roman" w:cs="Times New Roman"/>
        </w:rPr>
        <w:t>samaksā Biedrībai par katram Klientam faktiski sniegto katru Sociālo pakalpojumu</w:t>
      </w:r>
      <w:r w:rsidR="00AA267B" w:rsidRPr="009323DA">
        <w:rPr>
          <w:rFonts w:ascii="Times New Roman" w:hAnsi="Times New Roman" w:cs="Times New Roman"/>
        </w:rPr>
        <w:t>.</w:t>
      </w:r>
      <w:r w:rsidRPr="009323DA">
        <w:rPr>
          <w:rFonts w:ascii="Times New Roman" w:hAnsi="Times New Roman" w:cs="Times New Roman"/>
        </w:rPr>
        <w:t xml:space="preserve"> </w:t>
      </w:r>
    </w:p>
    <w:p w14:paraId="7D686D6F" w14:textId="041D332D" w:rsidR="00106BE8" w:rsidRPr="009323DA" w:rsidRDefault="00106BE8" w:rsidP="0053630E">
      <w:pPr>
        <w:pStyle w:val="Sarakstarindkopa"/>
        <w:numPr>
          <w:ilvl w:val="1"/>
          <w:numId w:val="15"/>
        </w:numPr>
        <w:spacing w:after="0" w:line="240" w:lineRule="auto"/>
        <w:jc w:val="both"/>
        <w:rPr>
          <w:rFonts w:ascii="Times New Roman" w:hAnsi="Times New Roman" w:cs="Times New Roman"/>
        </w:rPr>
      </w:pPr>
      <w:r w:rsidRPr="009323DA">
        <w:rPr>
          <w:rFonts w:ascii="Times New Roman" w:hAnsi="Times New Roman" w:cs="Times New Roman"/>
        </w:rPr>
        <w:t xml:space="preserve">Biedrība </w:t>
      </w:r>
      <w:r w:rsidR="000463D6" w:rsidRPr="009323DA">
        <w:rPr>
          <w:rFonts w:ascii="Times New Roman" w:hAnsi="Times New Roman" w:cs="Times New Roman"/>
        </w:rPr>
        <w:t>sagatavo un līdz mēneša 10.</w:t>
      </w:r>
      <w:r w:rsidR="000F697C" w:rsidRPr="009323DA">
        <w:rPr>
          <w:rFonts w:ascii="Times New Roman" w:hAnsi="Times New Roman" w:cs="Times New Roman"/>
        </w:rPr>
        <w:t xml:space="preserve"> </w:t>
      </w:r>
      <w:r w:rsidR="000463D6" w:rsidRPr="009323DA">
        <w:rPr>
          <w:rFonts w:ascii="Times New Roman" w:hAnsi="Times New Roman" w:cs="Times New Roman"/>
        </w:rPr>
        <w:t xml:space="preserve">datumam iesniedz Pašvaldības Sociālajam dienestam pieņemšanas – nodošanas aktu </w:t>
      </w:r>
      <w:r w:rsidRPr="009323DA">
        <w:rPr>
          <w:rFonts w:ascii="Times New Roman" w:hAnsi="Times New Roman" w:cs="Times New Roman"/>
        </w:rPr>
        <w:t>par iepriekšējā mēnesī sniegt</w:t>
      </w:r>
      <w:r w:rsidR="000463D6" w:rsidRPr="009323DA">
        <w:rPr>
          <w:rFonts w:ascii="Times New Roman" w:hAnsi="Times New Roman" w:cs="Times New Roman"/>
        </w:rPr>
        <w:t xml:space="preserve">ajiem </w:t>
      </w:r>
      <w:r w:rsidRPr="009323DA">
        <w:rPr>
          <w:rFonts w:ascii="Times New Roman" w:hAnsi="Times New Roman" w:cs="Times New Roman"/>
        </w:rPr>
        <w:t>sociāl</w:t>
      </w:r>
      <w:r w:rsidR="000463D6" w:rsidRPr="009323DA">
        <w:rPr>
          <w:rFonts w:ascii="Times New Roman" w:hAnsi="Times New Roman" w:cs="Times New Roman"/>
        </w:rPr>
        <w:t xml:space="preserve">ajiem </w:t>
      </w:r>
      <w:r w:rsidRPr="009323DA">
        <w:rPr>
          <w:rFonts w:ascii="Times New Roman" w:hAnsi="Times New Roman" w:cs="Times New Roman"/>
        </w:rPr>
        <w:t>pakalpojum</w:t>
      </w:r>
      <w:r w:rsidR="000463D6" w:rsidRPr="009323DA">
        <w:rPr>
          <w:rFonts w:ascii="Times New Roman" w:hAnsi="Times New Roman" w:cs="Times New Roman"/>
        </w:rPr>
        <w:t xml:space="preserve">iem. </w:t>
      </w:r>
      <w:r w:rsidR="00BF3AF0" w:rsidRPr="009323DA">
        <w:rPr>
          <w:rFonts w:ascii="Times New Roman" w:hAnsi="Times New Roman" w:cs="Times New Roman"/>
        </w:rPr>
        <w:t xml:space="preserve"> </w:t>
      </w:r>
    </w:p>
    <w:p w14:paraId="1AA9C526" w14:textId="2CE4002D" w:rsidR="00AA267B" w:rsidRPr="009323DA" w:rsidRDefault="00B34044" w:rsidP="0053630E">
      <w:pPr>
        <w:pStyle w:val="Sarakstarindkopa"/>
        <w:numPr>
          <w:ilvl w:val="1"/>
          <w:numId w:val="15"/>
        </w:numPr>
        <w:spacing w:after="0" w:line="240" w:lineRule="auto"/>
        <w:jc w:val="both"/>
        <w:rPr>
          <w:rFonts w:ascii="Times New Roman" w:hAnsi="Times New Roman" w:cs="Times New Roman"/>
        </w:rPr>
      </w:pPr>
      <w:r w:rsidRPr="009323DA">
        <w:rPr>
          <w:rFonts w:ascii="Times New Roman" w:hAnsi="Times New Roman" w:cs="Times New Roman"/>
        </w:rPr>
        <w:t xml:space="preserve">Pašvaldības </w:t>
      </w:r>
      <w:r w:rsidR="00AA267B" w:rsidRPr="009323DA">
        <w:rPr>
          <w:rFonts w:ascii="Times New Roman" w:hAnsi="Times New Roman" w:cs="Times New Roman"/>
        </w:rPr>
        <w:t xml:space="preserve">Sociālais dienests pēc pieņemšanas </w:t>
      </w:r>
      <w:r w:rsidR="00E011D9" w:rsidRPr="009323DA">
        <w:rPr>
          <w:rFonts w:ascii="Times New Roman" w:hAnsi="Times New Roman" w:cs="Times New Roman"/>
        </w:rPr>
        <w:t>–</w:t>
      </w:r>
      <w:r w:rsidR="00AA267B" w:rsidRPr="009323DA">
        <w:rPr>
          <w:rFonts w:ascii="Times New Roman" w:hAnsi="Times New Roman" w:cs="Times New Roman"/>
        </w:rPr>
        <w:t xml:space="preserve"> nodošanas aktā norādītās informācijas </w:t>
      </w:r>
      <w:r w:rsidR="00055A61" w:rsidRPr="009323DA">
        <w:rPr>
          <w:rFonts w:ascii="Times New Roman" w:hAnsi="Times New Roman" w:cs="Times New Roman"/>
        </w:rPr>
        <w:t>izvērtē</w:t>
      </w:r>
      <w:r w:rsidR="00AA267B" w:rsidRPr="009323DA">
        <w:rPr>
          <w:rFonts w:ascii="Times New Roman" w:hAnsi="Times New Roman" w:cs="Times New Roman"/>
        </w:rPr>
        <w:t xml:space="preserve">šanas, to paraksta vai </w:t>
      </w:r>
      <w:proofErr w:type="spellStart"/>
      <w:r w:rsidR="00AA267B" w:rsidRPr="009323DA">
        <w:rPr>
          <w:rFonts w:ascii="Times New Roman" w:hAnsi="Times New Roman" w:cs="Times New Roman"/>
        </w:rPr>
        <w:t>nosūta</w:t>
      </w:r>
      <w:proofErr w:type="spellEnd"/>
      <w:r w:rsidR="00AA267B" w:rsidRPr="009323DA">
        <w:rPr>
          <w:rFonts w:ascii="Times New Roman" w:hAnsi="Times New Roman" w:cs="Times New Roman"/>
        </w:rPr>
        <w:t xml:space="preserve"> to atpakaļ </w:t>
      </w:r>
      <w:r w:rsidRPr="009323DA">
        <w:rPr>
          <w:rFonts w:ascii="Times New Roman" w:hAnsi="Times New Roman" w:cs="Times New Roman"/>
        </w:rPr>
        <w:t>Biedrībai</w:t>
      </w:r>
      <w:r w:rsidR="00AA267B" w:rsidRPr="009323DA">
        <w:rPr>
          <w:rFonts w:ascii="Times New Roman" w:hAnsi="Times New Roman" w:cs="Times New Roman"/>
        </w:rPr>
        <w:t xml:space="preserve"> precizēšanai, kas precizēto pieņemšanas – nodošanas aktu </w:t>
      </w:r>
      <w:r w:rsidR="00352647" w:rsidRPr="009323DA">
        <w:rPr>
          <w:rFonts w:ascii="Times New Roman" w:hAnsi="Times New Roman" w:cs="Times New Roman"/>
        </w:rPr>
        <w:t xml:space="preserve">ar precizējumiem </w:t>
      </w:r>
      <w:r w:rsidR="00AA267B" w:rsidRPr="009323DA">
        <w:rPr>
          <w:rFonts w:ascii="Times New Roman" w:hAnsi="Times New Roman" w:cs="Times New Roman"/>
        </w:rPr>
        <w:t xml:space="preserve">iesniedz </w:t>
      </w:r>
      <w:r w:rsidRPr="009323DA">
        <w:rPr>
          <w:rFonts w:ascii="Times New Roman" w:hAnsi="Times New Roman" w:cs="Times New Roman"/>
        </w:rPr>
        <w:t xml:space="preserve">Pašvaldības </w:t>
      </w:r>
      <w:r w:rsidR="00AA267B" w:rsidRPr="009323DA">
        <w:rPr>
          <w:rFonts w:ascii="Times New Roman" w:hAnsi="Times New Roman" w:cs="Times New Roman"/>
        </w:rPr>
        <w:t>Sociālajam dienestam parakstīšanai.</w:t>
      </w:r>
    </w:p>
    <w:p w14:paraId="1D4E138C" w14:textId="315C12CA" w:rsidR="00AA267B" w:rsidRPr="009323DA" w:rsidRDefault="00AA267B" w:rsidP="0053630E">
      <w:pPr>
        <w:pStyle w:val="Sarakstarindkopa"/>
        <w:numPr>
          <w:ilvl w:val="1"/>
          <w:numId w:val="15"/>
        </w:numPr>
        <w:spacing w:after="0" w:line="240" w:lineRule="auto"/>
        <w:jc w:val="both"/>
        <w:rPr>
          <w:rFonts w:ascii="Times New Roman" w:hAnsi="Times New Roman" w:cs="Times New Roman"/>
        </w:rPr>
      </w:pPr>
      <w:r w:rsidRPr="009323DA">
        <w:rPr>
          <w:rFonts w:ascii="Times New Roman" w:hAnsi="Times New Roman" w:cs="Times New Roman"/>
        </w:rPr>
        <w:t xml:space="preserve">Pēc tam, kad pieņemšanas – nodošanas aktus parakstījušas abas Puses, </w:t>
      </w:r>
      <w:r w:rsidR="00CD07B8" w:rsidRPr="009323DA">
        <w:rPr>
          <w:rFonts w:ascii="Times New Roman" w:hAnsi="Times New Roman" w:cs="Times New Roman"/>
        </w:rPr>
        <w:t>Biedrības</w:t>
      </w:r>
      <w:r w:rsidRPr="009323DA">
        <w:rPr>
          <w:rFonts w:ascii="Times New Roman" w:hAnsi="Times New Roman" w:cs="Times New Roman"/>
        </w:rPr>
        <w:t xml:space="preserve"> izraksta rēķinu Pašvaldībai </w:t>
      </w:r>
      <w:r w:rsidR="003D084D" w:rsidRPr="009323DA">
        <w:rPr>
          <w:rFonts w:ascii="Times New Roman" w:hAnsi="Times New Roman" w:cs="Times New Roman"/>
        </w:rPr>
        <w:t>pa</w:t>
      </w:r>
      <w:r w:rsidRPr="009323DA">
        <w:rPr>
          <w:rFonts w:ascii="Times New Roman" w:hAnsi="Times New Roman" w:cs="Times New Roman"/>
        </w:rPr>
        <w:t>r sniegt</w:t>
      </w:r>
      <w:r w:rsidR="003D084D" w:rsidRPr="009323DA">
        <w:rPr>
          <w:rFonts w:ascii="Times New Roman" w:hAnsi="Times New Roman" w:cs="Times New Roman"/>
        </w:rPr>
        <w:t xml:space="preserve">ajiem </w:t>
      </w:r>
      <w:r w:rsidR="00B34044" w:rsidRPr="009323DA">
        <w:rPr>
          <w:rFonts w:ascii="Times New Roman" w:hAnsi="Times New Roman" w:cs="Times New Roman"/>
        </w:rPr>
        <w:t>s</w:t>
      </w:r>
      <w:r w:rsidR="003D084D" w:rsidRPr="009323DA">
        <w:rPr>
          <w:rFonts w:ascii="Times New Roman" w:hAnsi="Times New Roman" w:cs="Times New Roman"/>
        </w:rPr>
        <w:t xml:space="preserve">ociālajiem pakalpojumiem, tieši – vienu rēķinu par sniegto </w:t>
      </w:r>
      <w:r w:rsidR="00CD07B8" w:rsidRPr="009323DA">
        <w:rPr>
          <w:rFonts w:ascii="Times New Roman" w:hAnsi="Times New Roman" w:cs="Times New Roman"/>
        </w:rPr>
        <w:t xml:space="preserve">Grupu dzīvokļa </w:t>
      </w:r>
      <w:r w:rsidR="003D084D" w:rsidRPr="009323DA">
        <w:rPr>
          <w:rFonts w:ascii="Times New Roman" w:hAnsi="Times New Roman" w:cs="Times New Roman"/>
        </w:rPr>
        <w:t xml:space="preserve">pakalpojumu, otru rēķinu </w:t>
      </w:r>
      <w:r w:rsidR="00E011D9" w:rsidRPr="009323DA">
        <w:rPr>
          <w:rFonts w:ascii="Times New Roman" w:hAnsi="Times New Roman" w:cs="Times New Roman"/>
        </w:rPr>
        <w:t>–</w:t>
      </w:r>
      <w:r w:rsidR="002B18AC" w:rsidRPr="009323DA">
        <w:rPr>
          <w:rFonts w:ascii="Times New Roman" w:hAnsi="Times New Roman" w:cs="Times New Roman"/>
        </w:rPr>
        <w:t xml:space="preserve"> </w:t>
      </w:r>
      <w:r w:rsidR="003D084D" w:rsidRPr="009323DA">
        <w:rPr>
          <w:rFonts w:ascii="Times New Roman" w:hAnsi="Times New Roman" w:cs="Times New Roman"/>
        </w:rPr>
        <w:t xml:space="preserve">par </w:t>
      </w:r>
      <w:r w:rsidR="00CD07B8" w:rsidRPr="009323DA">
        <w:rPr>
          <w:rFonts w:ascii="Times New Roman" w:hAnsi="Times New Roman" w:cs="Times New Roman"/>
        </w:rPr>
        <w:t>Specializētās darbnīcas pakalpojumu</w:t>
      </w:r>
      <w:r w:rsidRPr="009323DA">
        <w:rPr>
          <w:rFonts w:ascii="Times New Roman" w:hAnsi="Times New Roman" w:cs="Times New Roman"/>
        </w:rPr>
        <w:t>.</w:t>
      </w:r>
    </w:p>
    <w:p w14:paraId="6E8B8A15" w14:textId="72C5CED3" w:rsidR="003D084D" w:rsidRPr="009323DA" w:rsidRDefault="003D084D" w:rsidP="00E062C5">
      <w:pPr>
        <w:pStyle w:val="Sarakstarindkopa"/>
        <w:numPr>
          <w:ilvl w:val="1"/>
          <w:numId w:val="15"/>
        </w:numPr>
        <w:spacing w:after="0" w:line="240" w:lineRule="auto"/>
        <w:jc w:val="both"/>
        <w:rPr>
          <w:rFonts w:ascii="Times New Roman" w:hAnsi="Times New Roman" w:cs="Times New Roman"/>
        </w:rPr>
      </w:pPr>
      <w:r w:rsidRPr="009323DA">
        <w:rPr>
          <w:rFonts w:ascii="Times New Roman" w:hAnsi="Times New Roman" w:cs="Times New Roman"/>
        </w:rPr>
        <w:t xml:space="preserve">Pašvaldība ne vēlāk kā 10 (desmit) darba dienu laikā no rēķinu saņemšanas dienas ieskaita </w:t>
      </w:r>
      <w:r w:rsidR="00B34044" w:rsidRPr="009323DA">
        <w:rPr>
          <w:rFonts w:ascii="Times New Roman" w:hAnsi="Times New Roman" w:cs="Times New Roman"/>
        </w:rPr>
        <w:t>Biedrības</w:t>
      </w:r>
      <w:r w:rsidRPr="009323DA">
        <w:rPr>
          <w:rFonts w:ascii="Times New Roman" w:hAnsi="Times New Roman" w:cs="Times New Roman"/>
        </w:rPr>
        <w:t xml:space="preserve"> kontā finanšu līdzekļus par attiecīgajā mēnesī sniegtajiem pakalpojumiem.</w:t>
      </w:r>
    </w:p>
    <w:p w14:paraId="19BC048F" w14:textId="77777777" w:rsidR="00C929D2" w:rsidRPr="009323DA" w:rsidRDefault="00C929D2" w:rsidP="00C929D2">
      <w:pPr>
        <w:spacing w:after="0" w:line="240" w:lineRule="auto"/>
        <w:ind w:left="142"/>
        <w:jc w:val="both"/>
        <w:rPr>
          <w:rFonts w:ascii="Times New Roman" w:hAnsi="Times New Roman" w:cs="Times New Roman"/>
        </w:rPr>
      </w:pPr>
      <w:bookmarkStart w:id="1" w:name="_Hlk104553229"/>
    </w:p>
    <w:bookmarkEnd w:id="1"/>
    <w:p w14:paraId="21AF11F1" w14:textId="054ECC2E" w:rsidR="00003C6E" w:rsidRPr="009323DA" w:rsidRDefault="00003C6E" w:rsidP="00E062C5">
      <w:pPr>
        <w:pStyle w:val="Sarakstarindkopa"/>
        <w:numPr>
          <w:ilvl w:val="0"/>
          <w:numId w:val="15"/>
        </w:numPr>
        <w:spacing w:after="0" w:line="240" w:lineRule="auto"/>
        <w:jc w:val="center"/>
        <w:rPr>
          <w:rFonts w:ascii="Times New Roman" w:hAnsi="Times New Roman" w:cs="Times New Roman"/>
          <w:b/>
        </w:rPr>
      </w:pPr>
      <w:r w:rsidRPr="009323DA">
        <w:rPr>
          <w:rFonts w:ascii="Times New Roman" w:hAnsi="Times New Roman" w:cs="Times New Roman"/>
          <w:b/>
        </w:rPr>
        <w:t xml:space="preserve">Pašvaldības un </w:t>
      </w:r>
      <w:r w:rsidR="00B34044" w:rsidRPr="009323DA">
        <w:rPr>
          <w:rFonts w:ascii="Times New Roman" w:hAnsi="Times New Roman" w:cs="Times New Roman"/>
          <w:b/>
        </w:rPr>
        <w:t>Biedrības</w:t>
      </w:r>
      <w:r w:rsidRPr="009323DA">
        <w:rPr>
          <w:rFonts w:ascii="Times New Roman" w:hAnsi="Times New Roman" w:cs="Times New Roman"/>
          <w:b/>
        </w:rPr>
        <w:t xml:space="preserve"> atbildība</w:t>
      </w:r>
    </w:p>
    <w:p w14:paraId="3EFE2583" w14:textId="1A516A4F" w:rsidR="006C2D60" w:rsidRPr="009323DA" w:rsidRDefault="0057192B" w:rsidP="00464E95">
      <w:pPr>
        <w:pStyle w:val="tv2132"/>
        <w:numPr>
          <w:ilvl w:val="1"/>
          <w:numId w:val="15"/>
        </w:numPr>
        <w:spacing w:line="240" w:lineRule="auto"/>
        <w:jc w:val="both"/>
        <w:rPr>
          <w:color w:val="auto"/>
          <w:sz w:val="22"/>
          <w:szCs w:val="22"/>
        </w:rPr>
      </w:pPr>
      <w:r w:rsidRPr="009323DA">
        <w:rPr>
          <w:color w:val="auto"/>
          <w:sz w:val="22"/>
          <w:szCs w:val="22"/>
        </w:rPr>
        <w:t>Biedrība</w:t>
      </w:r>
      <w:r w:rsidR="0046771C" w:rsidRPr="009323DA">
        <w:rPr>
          <w:color w:val="auto"/>
          <w:sz w:val="22"/>
          <w:szCs w:val="22"/>
        </w:rPr>
        <w:t xml:space="preserve"> </w:t>
      </w:r>
      <w:r w:rsidR="006C2D60" w:rsidRPr="009323DA">
        <w:rPr>
          <w:color w:val="auto"/>
          <w:sz w:val="22"/>
          <w:szCs w:val="22"/>
        </w:rPr>
        <w:t>ir atbildīg</w:t>
      </w:r>
      <w:r w:rsidRPr="009323DA">
        <w:rPr>
          <w:color w:val="auto"/>
          <w:sz w:val="22"/>
          <w:szCs w:val="22"/>
        </w:rPr>
        <w:t>a</w:t>
      </w:r>
      <w:r w:rsidR="006C2D60" w:rsidRPr="009323DA">
        <w:rPr>
          <w:color w:val="auto"/>
          <w:sz w:val="22"/>
          <w:szCs w:val="22"/>
        </w:rPr>
        <w:t xml:space="preserve"> par pārvaldes uzdevuma pienācīgu un savlaicīgu izpildi. Ja </w:t>
      </w:r>
      <w:r w:rsidRPr="009323DA">
        <w:rPr>
          <w:color w:val="auto"/>
          <w:sz w:val="22"/>
          <w:szCs w:val="22"/>
        </w:rPr>
        <w:t xml:space="preserve">Biedrība </w:t>
      </w:r>
      <w:r w:rsidR="006C2D60" w:rsidRPr="009323DA">
        <w:rPr>
          <w:color w:val="auto"/>
          <w:sz w:val="22"/>
          <w:szCs w:val="22"/>
        </w:rPr>
        <w:t xml:space="preserve">nevar nodrošināt pienācīgu un savlaicīgu pārvaldes uzdevuma izpildi atbilstoši Līguma noteikumiem, </w:t>
      </w:r>
      <w:r w:rsidRPr="009323DA">
        <w:rPr>
          <w:color w:val="auto"/>
          <w:sz w:val="22"/>
          <w:szCs w:val="22"/>
        </w:rPr>
        <w:t xml:space="preserve">Biedrībai </w:t>
      </w:r>
      <w:r w:rsidR="006C2D60" w:rsidRPr="009323DA">
        <w:rPr>
          <w:color w:val="auto"/>
          <w:sz w:val="22"/>
          <w:szCs w:val="22"/>
        </w:rPr>
        <w:t xml:space="preserve">ir pienākums nekavējoties, bet ne vēlāk kā </w:t>
      </w:r>
      <w:r w:rsidR="00CD66B3" w:rsidRPr="009323DA">
        <w:rPr>
          <w:color w:val="auto"/>
          <w:sz w:val="22"/>
          <w:szCs w:val="22"/>
        </w:rPr>
        <w:t>3</w:t>
      </w:r>
      <w:r w:rsidR="006C2D60" w:rsidRPr="009323DA">
        <w:rPr>
          <w:iCs/>
          <w:color w:val="auto"/>
          <w:sz w:val="22"/>
          <w:szCs w:val="22"/>
        </w:rPr>
        <w:t xml:space="preserve"> (</w:t>
      </w:r>
      <w:r w:rsidR="00CD66B3" w:rsidRPr="009323DA">
        <w:rPr>
          <w:iCs/>
          <w:color w:val="auto"/>
          <w:sz w:val="22"/>
          <w:szCs w:val="22"/>
        </w:rPr>
        <w:t>trīs</w:t>
      </w:r>
      <w:r w:rsidR="006C2D60" w:rsidRPr="009323DA">
        <w:rPr>
          <w:iCs/>
          <w:color w:val="auto"/>
          <w:sz w:val="22"/>
          <w:szCs w:val="22"/>
        </w:rPr>
        <w:t xml:space="preserve">) darba </w:t>
      </w:r>
      <w:r w:rsidR="006C2D60" w:rsidRPr="009323DA">
        <w:rPr>
          <w:color w:val="auto"/>
          <w:sz w:val="22"/>
          <w:szCs w:val="22"/>
        </w:rPr>
        <w:t xml:space="preserve">dienu laikā, par to </w:t>
      </w:r>
      <w:proofErr w:type="spellStart"/>
      <w:r w:rsidR="006C2D60" w:rsidRPr="009323DA">
        <w:rPr>
          <w:color w:val="auto"/>
          <w:sz w:val="22"/>
          <w:szCs w:val="22"/>
        </w:rPr>
        <w:t>rakstveidā</w:t>
      </w:r>
      <w:proofErr w:type="spellEnd"/>
      <w:r w:rsidR="006C2D60" w:rsidRPr="009323DA">
        <w:rPr>
          <w:color w:val="auto"/>
          <w:sz w:val="22"/>
          <w:szCs w:val="22"/>
        </w:rPr>
        <w:t xml:space="preserve"> informēt </w:t>
      </w:r>
      <w:r w:rsidRPr="009323DA">
        <w:rPr>
          <w:color w:val="auto"/>
          <w:sz w:val="22"/>
          <w:szCs w:val="22"/>
        </w:rPr>
        <w:t xml:space="preserve">Pašvaldības </w:t>
      </w:r>
      <w:r w:rsidR="006C2D60" w:rsidRPr="009323DA">
        <w:rPr>
          <w:color w:val="auto"/>
          <w:sz w:val="22"/>
          <w:szCs w:val="22"/>
        </w:rPr>
        <w:t>Sociālo dienestu</w:t>
      </w:r>
      <w:r w:rsidR="00A13C3B" w:rsidRPr="009323DA">
        <w:rPr>
          <w:color w:val="auto"/>
          <w:sz w:val="22"/>
          <w:szCs w:val="22"/>
        </w:rPr>
        <w:t xml:space="preserve"> un Pašvaldību</w:t>
      </w:r>
      <w:r w:rsidR="006C2D60" w:rsidRPr="009323DA">
        <w:rPr>
          <w:color w:val="auto"/>
          <w:sz w:val="22"/>
          <w:szCs w:val="22"/>
        </w:rPr>
        <w:t>.</w:t>
      </w:r>
    </w:p>
    <w:p w14:paraId="36F1F905" w14:textId="6D4224BB" w:rsidR="006C2D60" w:rsidRPr="009323DA" w:rsidRDefault="006C2D60" w:rsidP="00464E95">
      <w:pPr>
        <w:pStyle w:val="tv2132"/>
        <w:numPr>
          <w:ilvl w:val="1"/>
          <w:numId w:val="15"/>
        </w:numPr>
        <w:spacing w:line="240" w:lineRule="auto"/>
        <w:jc w:val="both"/>
        <w:rPr>
          <w:color w:val="auto"/>
          <w:sz w:val="22"/>
          <w:szCs w:val="22"/>
        </w:rPr>
      </w:pPr>
      <w:r w:rsidRPr="009323DA">
        <w:rPr>
          <w:color w:val="auto"/>
          <w:sz w:val="22"/>
          <w:szCs w:val="22"/>
        </w:rPr>
        <w:t xml:space="preserve">Pašvaldība ir atbildīga par deleģētā pārvaldes uzdevuma īstenošanu kopumā un par no </w:t>
      </w:r>
      <w:r w:rsidR="0046771C" w:rsidRPr="009323DA">
        <w:rPr>
          <w:color w:val="auto"/>
          <w:sz w:val="22"/>
          <w:szCs w:val="22"/>
        </w:rPr>
        <w:t>sociālo</w:t>
      </w:r>
      <w:r w:rsidRPr="009323DA">
        <w:rPr>
          <w:color w:val="auto"/>
          <w:sz w:val="22"/>
          <w:szCs w:val="22"/>
        </w:rPr>
        <w:t xml:space="preserve"> pakalpojum</w:t>
      </w:r>
      <w:r w:rsidR="00866B9D" w:rsidRPr="009323DA">
        <w:rPr>
          <w:color w:val="auto"/>
          <w:sz w:val="22"/>
          <w:szCs w:val="22"/>
        </w:rPr>
        <w:t>u</w:t>
      </w:r>
      <w:r w:rsidRPr="009323DA">
        <w:rPr>
          <w:color w:val="auto"/>
          <w:sz w:val="22"/>
          <w:szCs w:val="22"/>
        </w:rPr>
        <w:t xml:space="preserve"> sniegšanas izrietošo pakalpojumu pieejamības nodrošināšanu Madonas novada pašvaldības administratīvajā teritorijā.</w:t>
      </w:r>
    </w:p>
    <w:p w14:paraId="7BEAF3E7" w14:textId="43B2A1C4" w:rsidR="006C2D60" w:rsidRPr="009323DA" w:rsidRDefault="006C2D60" w:rsidP="00464E95">
      <w:pPr>
        <w:pStyle w:val="tv2132"/>
        <w:numPr>
          <w:ilvl w:val="1"/>
          <w:numId w:val="15"/>
        </w:numPr>
        <w:spacing w:line="240" w:lineRule="auto"/>
        <w:jc w:val="both"/>
        <w:rPr>
          <w:color w:val="auto"/>
          <w:sz w:val="22"/>
          <w:szCs w:val="22"/>
        </w:rPr>
      </w:pPr>
      <w:r w:rsidRPr="009323DA">
        <w:rPr>
          <w:color w:val="auto"/>
          <w:sz w:val="22"/>
          <w:szCs w:val="22"/>
        </w:rPr>
        <w:t xml:space="preserve">Ja </w:t>
      </w:r>
      <w:r w:rsidR="0057192B" w:rsidRPr="009323DA">
        <w:rPr>
          <w:color w:val="auto"/>
          <w:sz w:val="22"/>
          <w:szCs w:val="22"/>
        </w:rPr>
        <w:t xml:space="preserve">Biedrības </w:t>
      </w:r>
      <w:r w:rsidRPr="009323DA">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57192B" w:rsidRPr="009323DA">
        <w:rPr>
          <w:color w:val="auto"/>
          <w:sz w:val="22"/>
          <w:szCs w:val="22"/>
        </w:rPr>
        <w:t xml:space="preserve">Biedrība </w:t>
      </w:r>
      <w:r w:rsidRPr="009323DA">
        <w:rPr>
          <w:color w:val="auto"/>
          <w:sz w:val="22"/>
          <w:szCs w:val="22"/>
        </w:rPr>
        <w:t>Pašvaldībai zaudējumus atlīdzina pilnā apmērā.</w:t>
      </w:r>
    </w:p>
    <w:p w14:paraId="0A49D5D1" w14:textId="77777777" w:rsidR="00DE30FE" w:rsidRPr="009323DA" w:rsidRDefault="00DE30FE" w:rsidP="00E062C5">
      <w:pPr>
        <w:pStyle w:val="Sarakstarindkopa"/>
        <w:spacing w:after="0" w:line="240" w:lineRule="auto"/>
        <w:jc w:val="both"/>
        <w:rPr>
          <w:rFonts w:ascii="Times New Roman" w:hAnsi="Times New Roman" w:cs="Times New Roman"/>
        </w:rPr>
      </w:pPr>
    </w:p>
    <w:p w14:paraId="4D9C5BD6" w14:textId="718F8725" w:rsidR="00003C6E" w:rsidRPr="009323DA" w:rsidRDefault="0057192B" w:rsidP="00E062C5">
      <w:pPr>
        <w:pStyle w:val="Sarakstarindkopa"/>
        <w:numPr>
          <w:ilvl w:val="0"/>
          <w:numId w:val="15"/>
        </w:numPr>
        <w:spacing w:after="0" w:line="240" w:lineRule="auto"/>
        <w:jc w:val="center"/>
        <w:rPr>
          <w:rFonts w:ascii="Times New Roman" w:hAnsi="Times New Roman" w:cs="Times New Roman"/>
          <w:b/>
        </w:rPr>
      </w:pPr>
      <w:r w:rsidRPr="009323DA">
        <w:rPr>
          <w:rFonts w:ascii="Times New Roman" w:hAnsi="Times New Roman" w:cs="Times New Roman"/>
          <w:b/>
        </w:rPr>
        <w:t>Biedrības</w:t>
      </w:r>
      <w:r w:rsidR="00003C6E" w:rsidRPr="009323DA">
        <w:rPr>
          <w:rFonts w:ascii="Times New Roman" w:hAnsi="Times New Roman" w:cs="Times New Roman"/>
          <w:b/>
        </w:rPr>
        <w:t xml:space="preserve"> darbības uzraudzība</w:t>
      </w:r>
    </w:p>
    <w:p w14:paraId="0FBCD458" w14:textId="2AFA7106" w:rsidR="0046771C" w:rsidRPr="009323DA" w:rsidRDefault="0057192B" w:rsidP="00464E95">
      <w:pPr>
        <w:pStyle w:val="tv2132"/>
        <w:numPr>
          <w:ilvl w:val="1"/>
          <w:numId w:val="15"/>
        </w:numPr>
        <w:spacing w:line="240" w:lineRule="auto"/>
        <w:jc w:val="both"/>
        <w:rPr>
          <w:color w:val="auto"/>
          <w:sz w:val="22"/>
          <w:szCs w:val="22"/>
        </w:rPr>
      </w:pPr>
      <w:r w:rsidRPr="009323DA">
        <w:rPr>
          <w:color w:val="auto"/>
          <w:sz w:val="22"/>
          <w:szCs w:val="22"/>
        </w:rPr>
        <w:t xml:space="preserve">Biedrība </w:t>
      </w:r>
      <w:r w:rsidR="0046771C" w:rsidRPr="009323DA">
        <w:rPr>
          <w:color w:val="auto"/>
          <w:sz w:val="22"/>
          <w:szCs w:val="22"/>
        </w:rPr>
        <w:t>šā Līguma izpildes ietvaros ir Pašvaldības Sociālā dienesta pārraudzībā.</w:t>
      </w:r>
      <w:r w:rsidR="00C10C2C" w:rsidRPr="009323DA">
        <w:rPr>
          <w:color w:val="auto"/>
          <w:sz w:val="22"/>
          <w:szCs w:val="22"/>
        </w:rPr>
        <w:t xml:space="preserve"> </w:t>
      </w:r>
    </w:p>
    <w:p w14:paraId="3C59A270" w14:textId="3AB6AECB" w:rsidR="0046771C" w:rsidRPr="009323DA" w:rsidRDefault="00C10C2C" w:rsidP="00464E95">
      <w:pPr>
        <w:pStyle w:val="tv2132"/>
        <w:numPr>
          <w:ilvl w:val="1"/>
          <w:numId w:val="15"/>
        </w:numPr>
        <w:spacing w:line="240" w:lineRule="auto"/>
        <w:jc w:val="both"/>
        <w:rPr>
          <w:color w:val="auto"/>
          <w:sz w:val="22"/>
          <w:szCs w:val="22"/>
        </w:rPr>
      </w:pPr>
      <w:r w:rsidRPr="009323DA">
        <w:rPr>
          <w:color w:val="auto"/>
          <w:sz w:val="22"/>
          <w:szCs w:val="22"/>
        </w:rPr>
        <w:t xml:space="preserve">Biedrība </w:t>
      </w:r>
      <w:r w:rsidR="0046771C" w:rsidRPr="009323DA">
        <w:rPr>
          <w:color w:val="auto"/>
          <w:sz w:val="22"/>
          <w:szCs w:val="22"/>
        </w:rPr>
        <w:t xml:space="preserve">izskata iesniegumus par tās darbu deleģētā pārvaldes uzdevuma ietvaros, ņemot vērā Iesniegumu likumā noteiktos iesniegumu izskatīšanas termiņus un kārtību. </w:t>
      </w:r>
      <w:r w:rsidRPr="009323DA">
        <w:rPr>
          <w:color w:val="auto"/>
          <w:sz w:val="22"/>
          <w:szCs w:val="22"/>
        </w:rPr>
        <w:t xml:space="preserve"> </w:t>
      </w:r>
      <w:r w:rsidR="0046771C" w:rsidRPr="009323DA">
        <w:rPr>
          <w:color w:val="auto"/>
          <w:sz w:val="22"/>
          <w:szCs w:val="22"/>
        </w:rPr>
        <w:t xml:space="preserve"> </w:t>
      </w:r>
    </w:p>
    <w:p w14:paraId="55B97C27" w14:textId="160BD7B7" w:rsidR="0046771C" w:rsidRPr="009323DA" w:rsidRDefault="0046771C" w:rsidP="00DD26EB">
      <w:pPr>
        <w:pStyle w:val="tv2132"/>
        <w:numPr>
          <w:ilvl w:val="1"/>
          <w:numId w:val="15"/>
        </w:numPr>
        <w:spacing w:line="240" w:lineRule="auto"/>
        <w:ind w:left="567" w:hanging="425"/>
        <w:jc w:val="both"/>
        <w:rPr>
          <w:color w:val="auto"/>
          <w:sz w:val="22"/>
          <w:szCs w:val="22"/>
        </w:rPr>
      </w:pPr>
      <w:r w:rsidRPr="009323DA">
        <w:rPr>
          <w:color w:val="auto"/>
          <w:sz w:val="22"/>
          <w:szCs w:val="22"/>
        </w:rPr>
        <w:t xml:space="preserve">Pēc Pašvaldības rakstveida pieprasījuma, kurā norādīts, kāda informācija nepieciešama, </w:t>
      </w:r>
      <w:r w:rsidR="00C10C2C" w:rsidRPr="009323DA">
        <w:rPr>
          <w:color w:val="auto"/>
          <w:sz w:val="22"/>
          <w:szCs w:val="22"/>
        </w:rPr>
        <w:t xml:space="preserve">Biedrība </w:t>
      </w:r>
      <w:r w:rsidRPr="009323DA">
        <w:rPr>
          <w:color w:val="auto"/>
          <w:sz w:val="22"/>
          <w:szCs w:val="22"/>
        </w:rPr>
        <w:t xml:space="preserve">ne vēlāk kā 5 (piecu) darba dienu laikā vai citā saprātīgā termiņā, kuru nosaka Pašvaldība, </w:t>
      </w:r>
      <w:proofErr w:type="spellStart"/>
      <w:r w:rsidRPr="009323DA">
        <w:rPr>
          <w:color w:val="auto"/>
          <w:sz w:val="22"/>
          <w:szCs w:val="22"/>
        </w:rPr>
        <w:t>rakstveidā</w:t>
      </w:r>
      <w:proofErr w:type="spellEnd"/>
      <w:r w:rsidRPr="009323DA">
        <w:rPr>
          <w:color w:val="auto"/>
          <w:sz w:val="22"/>
          <w:szCs w:val="22"/>
        </w:rPr>
        <w:t xml:space="preserve"> sniedz papildu informāciju par pārvaldes uzdevuma izpildi. Pieprasījumu Pašvaldības vārdā veic Līgumā minētais Pašvaldības pārstāvis, bet papildu informāciju </w:t>
      </w:r>
      <w:r w:rsidR="00C10C2C" w:rsidRPr="009323DA">
        <w:rPr>
          <w:color w:val="auto"/>
          <w:sz w:val="22"/>
          <w:szCs w:val="22"/>
        </w:rPr>
        <w:t xml:space="preserve">Biedrības </w:t>
      </w:r>
      <w:r w:rsidRPr="009323DA">
        <w:rPr>
          <w:color w:val="auto"/>
          <w:sz w:val="22"/>
          <w:szCs w:val="22"/>
        </w:rPr>
        <w:t xml:space="preserve">vārdā sniedz Līgumā minētais </w:t>
      </w:r>
      <w:r w:rsidR="00C10C2C" w:rsidRPr="009323DA">
        <w:rPr>
          <w:color w:val="auto"/>
          <w:sz w:val="22"/>
          <w:szCs w:val="22"/>
        </w:rPr>
        <w:t xml:space="preserve">Biedrības </w:t>
      </w:r>
      <w:r w:rsidRPr="009323DA">
        <w:rPr>
          <w:color w:val="auto"/>
          <w:sz w:val="22"/>
          <w:szCs w:val="22"/>
        </w:rPr>
        <w:t>pārstāvis.</w:t>
      </w:r>
    </w:p>
    <w:p w14:paraId="5F5F376F" w14:textId="309D677E" w:rsidR="00C10C2C" w:rsidRDefault="00C10C2C" w:rsidP="00C10C2C">
      <w:pPr>
        <w:pStyle w:val="tv2132"/>
        <w:spacing w:line="240" w:lineRule="auto"/>
        <w:jc w:val="both"/>
        <w:rPr>
          <w:color w:val="auto"/>
          <w:sz w:val="22"/>
          <w:szCs w:val="22"/>
        </w:rPr>
      </w:pPr>
    </w:p>
    <w:p w14:paraId="21981515" w14:textId="77777777" w:rsidR="0057469C" w:rsidRPr="009323DA" w:rsidRDefault="0057469C" w:rsidP="00C10C2C">
      <w:pPr>
        <w:pStyle w:val="tv2132"/>
        <w:spacing w:line="240" w:lineRule="auto"/>
        <w:jc w:val="both"/>
        <w:rPr>
          <w:color w:val="auto"/>
          <w:sz w:val="22"/>
          <w:szCs w:val="22"/>
        </w:rPr>
      </w:pPr>
    </w:p>
    <w:p w14:paraId="390996C9" w14:textId="58670AFB" w:rsidR="00003C6E" w:rsidRPr="009323DA" w:rsidRDefault="00003C6E" w:rsidP="00527CE2">
      <w:pPr>
        <w:pStyle w:val="Sarakstarindkopa"/>
        <w:numPr>
          <w:ilvl w:val="0"/>
          <w:numId w:val="15"/>
        </w:numPr>
        <w:spacing w:after="0" w:line="240" w:lineRule="auto"/>
        <w:ind w:left="284" w:right="-1" w:hanging="284"/>
        <w:jc w:val="center"/>
        <w:rPr>
          <w:rFonts w:ascii="Times New Roman" w:hAnsi="Times New Roman" w:cs="Times New Roman"/>
          <w:b/>
        </w:rPr>
      </w:pPr>
      <w:r w:rsidRPr="009323DA">
        <w:rPr>
          <w:rFonts w:ascii="Times New Roman" w:hAnsi="Times New Roman" w:cs="Times New Roman"/>
          <w:b/>
        </w:rPr>
        <w:lastRenderedPageBreak/>
        <w:t xml:space="preserve">Pārskatu un ziņojumu sniegšanas kārtība un deleģēto pārvaldes uzdevumu izpildes </w:t>
      </w:r>
      <w:r w:rsidR="000F697C" w:rsidRPr="009323DA">
        <w:rPr>
          <w:rFonts w:ascii="Times New Roman" w:hAnsi="Times New Roman" w:cs="Times New Roman"/>
          <w:b/>
        </w:rPr>
        <w:br/>
      </w:r>
      <w:r w:rsidRPr="009323DA">
        <w:rPr>
          <w:rFonts w:ascii="Times New Roman" w:hAnsi="Times New Roman" w:cs="Times New Roman"/>
          <w:b/>
        </w:rPr>
        <w:t>kvalitātes novērtējuma kritēriji</w:t>
      </w:r>
    </w:p>
    <w:p w14:paraId="1DBCABAE" w14:textId="3FB39F64" w:rsidR="00003C6E" w:rsidRPr="009323DA" w:rsidRDefault="00177D67" w:rsidP="008D6300">
      <w:pPr>
        <w:pStyle w:val="Sarakstarindkopa"/>
        <w:numPr>
          <w:ilvl w:val="1"/>
          <w:numId w:val="15"/>
        </w:numPr>
        <w:spacing w:after="0" w:line="240" w:lineRule="auto"/>
        <w:ind w:left="426" w:right="-1" w:hanging="426"/>
        <w:jc w:val="both"/>
        <w:rPr>
          <w:rFonts w:ascii="Times New Roman" w:hAnsi="Times New Roman" w:cs="Times New Roman"/>
        </w:rPr>
      </w:pPr>
      <w:r w:rsidRPr="009323DA">
        <w:rPr>
          <w:rFonts w:ascii="Times New Roman" w:hAnsi="Times New Roman" w:cs="Times New Roman"/>
        </w:rPr>
        <w:t>Biedrība</w:t>
      </w:r>
      <w:r w:rsidR="00476532" w:rsidRPr="009323DA">
        <w:rPr>
          <w:rFonts w:ascii="Times New Roman" w:hAnsi="Times New Roman" w:cs="Times New Roman"/>
        </w:rPr>
        <w:t xml:space="preserve"> katru mēnesi </w:t>
      </w:r>
      <w:r w:rsidR="005911D5" w:rsidRPr="009323DA">
        <w:rPr>
          <w:rFonts w:ascii="Times New Roman" w:hAnsi="Times New Roman" w:cs="Times New Roman"/>
        </w:rPr>
        <w:t xml:space="preserve">līdz </w:t>
      </w:r>
      <w:r w:rsidR="002F2ADC" w:rsidRPr="009323DA">
        <w:rPr>
          <w:rFonts w:ascii="Times New Roman" w:hAnsi="Times New Roman" w:cs="Times New Roman"/>
        </w:rPr>
        <w:t>10</w:t>
      </w:r>
      <w:r w:rsidR="0022722F" w:rsidRPr="009323DA">
        <w:rPr>
          <w:rFonts w:ascii="Times New Roman" w:hAnsi="Times New Roman" w:cs="Times New Roman"/>
        </w:rPr>
        <w:t>.</w:t>
      </w:r>
      <w:r w:rsidR="002F2ADC" w:rsidRPr="009323DA">
        <w:rPr>
          <w:rFonts w:ascii="Times New Roman" w:hAnsi="Times New Roman" w:cs="Times New Roman"/>
        </w:rPr>
        <w:t xml:space="preserve"> datumam</w:t>
      </w:r>
      <w:r w:rsidR="005911D5" w:rsidRPr="009323DA">
        <w:rPr>
          <w:rFonts w:ascii="Times New Roman" w:hAnsi="Times New Roman" w:cs="Times New Roman"/>
        </w:rPr>
        <w:t xml:space="preserve"> </w:t>
      </w:r>
      <w:r w:rsidR="00476532" w:rsidRPr="009323DA">
        <w:rPr>
          <w:rFonts w:ascii="Times New Roman" w:hAnsi="Times New Roman" w:cs="Times New Roman"/>
        </w:rPr>
        <w:t>sniedz informāciju pašvaldībai par apmeklētājiem, kas ir uzsākuši saņemt</w:t>
      </w:r>
      <w:r w:rsidR="00020F9C" w:rsidRPr="009323DA">
        <w:rPr>
          <w:rFonts w:ascii="Times New Roman" w:hAnsi="Times New Roman" w:cs="Times New Roman"/>
        </w:rPr>
        <w:t xml:space="preserve"> katru</w:t>
      </w:r>
      <w:r w:rsidR="00476532" w:rsidRPr="009323DA">
        <w:rPr>
          <w:rFonts w:ascii="Times New Roman" w:hAnsi="Times New Roman" w:cs="Times New Roman"/>
        </w:rPr>
        <w:t xml:space="preserve"> </w:t>
      </w:r>
      <w:r w:rsidR="00F777DA" w:rsidRPr="009323DA">
        <w:rPr>
          <w:rFonts w:ascii="Times New Roman" w:hAnsi="Times New Roman" w:cs="Times New Roman"/>
        </w:rPr>
        <w:t>s</w:t>
      </w:r>
      <w:r w:rsidR="00476532" w:rsidRPr="009323DA">
        <w:rPr>
          <w:rFonts w:ascii="Times New Roman" w:hAnsi="Times New Roman" w:cs="Times New Roman"/>
        </w:rPr>
        <w:t>ociālo pakalpojumu, kā arī pārtraukuši saņemt sociālo pakalpojumu</w:t>
      </w:r>
      <w:r w:rsidR="00003C6E" w:rsidRPr="009323DA">
        <w:rPr>
          <w:rFonts w:ascii="Times New Roman" w:hAnsi="Times New Roman" w:cs="Times New Roman"/>
        </w:rPr>
        <w:t>.</w:t>
      </w:r>
    </w:p>
    <w:p w14:paraId="42482666" w14:textId="45C81A44" w:rsidR="008D6300" w:rsidRPr="009323DA" w:rsidRDefault="008D6300" w:rsidP="008D6300">
      <w:pPr>
        <w:pStyle w:val="Sarakstarindkopa"/>
        <w:numPr>
          <w:ilvl w:val="1"/>
          <w:numId w:val="15"/>
        </w:numPr>
        <w:spacing w:after="0" w:line="240" w:lineRule="auto"/>
        <w:ind w:left="426" w:right="-1" w:hanging="426"/>
        <w:jc w:val="both"/>
        <w:rPr>
          <w:rFonts w:ascii="Times New Roman" w:hAnsi="Times New Roman" w:cs="Times New Roman"/>
        </w:rPr>
      </w:pPr>
      <w:r w:rsidRPr="009323DA">
        <w:rPr>
          <w:rFonts w:ascii="Times New Roman" w:hAnsi="Times New Roman" w:cs="Times New Roman"/>
        </w:rPr>
        <w:t>Biedrība līdz 202</w:t>
      </w:r>
      <w:r w:rsidR="00DA48BA" w:rsidRPr="009323DA">
        <w:rPr>
          <w:rFonts w:ascii="Times New Roman" w:hAnsi="Times New Roman" w:cs="Times New Roman"/>
        </w:rPr>
        <w:t>4</w:t>
      </w:r>
      <w:r w:rsidRPr="009323DA">
        <w:rPr>
          <w:rFonts w:ascii="Times New Roman" w:hAnsi="Times New Roman" w:cs="Times New Roman"/>
        </w:rPr>
        <w:t xml:space="preserve">. gada </w:t>
      </w:r>
      <w:r w:rsidR="00DA48BA" w:rsidRPr="009323DA">
        <w:rPr>
          <w:rFonts w:ascii="Times New Roman" w:hAnsi="Times New Roman" w:cs="Times New Roman"/>
        </w:rPr>
        <w:t xml:space="preserve">10. </w:t>
      </w:r>
      <w:r w:rsidR="00C416A4" w:rsidRPr="009323DA">
        <w:rPr>
          <w:rFonts w:ascii="Times New Roman" w:hAnsi="Times New Roman" w:cs="Times New Roman"/>
        </w:rPr>
        <w:t>aprīlim</w:t>
      </w:r>
      <w:r w:rsidRPr="009323DA">
        <w:rPr>
          <w:rFonts w:ascii="Times New Roman" w:hAnsi="Times New Roman" w:cs="Times New Roman"/>
        </w:rPr>
        <w:t>, 202</w:t>
      </w:r>
      <w:r w:rsidR="00DA48BA" w:rsidRPr="009323DA">
        <w:rPr>
          <w:rFonts w:ascii="Times New Roman" w:hAnsi="Times New Roman" w:cs="Times New Roman"/>
        </w:rPr>
        <w:t>4</w:t>
      </w:r>
      <w:r w:rsidRPr="009323DA">
        <w:rPr>
          <w:rFonts w:ascii="Times New Roman" w:hAnsi="Times New Roman" w:cs="Times New Roman"/>
        </w:rPr>
        <w:t>.</w:t>
      </w:r>
      <w:r w:rsidR="0075707C">
        <w:rPr>
          <w:rFonts w:ascii="Times New Roman" w:hAnsi="Times New Roman" w:cs="Times New Roman"/>
        </w:rPr>
        <w:t xml:space="preserve"> </w:t>
      </w:r>
      <w:r w:rsidRPr="009323DA">
        <w:rPr>
          <w:rFonts w:ascii="Times New Roman" w:hAnsi="Times New Roman" w:cs="Times New Roman"/>
        </w:rPr>
        <w:t xml:space="preserve">gada </w:t>
      </w:r>
      <w:r w:rsidR="00DA48BA" w:rsidRPr="009323DA">
        <w:rPr>
          <w:rFonts w:ascii="Times New Roman" w:hAnsi="Times New Roman" w:cs="Times New Roman"/>
        </w:rPr>
        <w:t xml:space="preserve">10. </w:t>
      </w:r>
      <w:r w:rsidR="003A7F80" w:rsidRPr="009323DA">
        <w:rPr>
          <w:rFonts w:ascii="Times New Roman" w:hAnsi="Times New Roman" w:cs="Times New Roman"/>
        </w:rPr>
        <w:t>jū</w:t>
      </w:r>
      <w:r w:rsidR="00C416A4" w:rsidRPr="009323DA">
        <w:rPr>
          <w:rFonts w:ascii="Times New Roman" w:hAnsi="Times New Roman" w:cs="Times New Roman"/>
        </w:rPr>
        <w:t>l</w:t>
      </w:r>
      <w:r w:rsidR="003A7F80" w:rsidRPr="009323DA">
        <w:rPr>
          <w:rFonts w:ascii="Times New Roman" w:hAnsi="Times New Roman" w:cs="Times New Roman"/>
        </w:rPr>
        <w:t>ijam</w:t>
      </w:r>
      <w:r w:rsidRPr="009323DA">
        <w:rPr>
          <w:rFonts w:ascii="Times New Roman" w:hAnsi="Times New Roman" w:cs="Times New Roman"/>
        </w:rPr>
        <w:t>, 202</w:t>
      </w:r>
      <w:r w:rsidR="00DA48BA" w:rsidRPr="009323DA">
        <w:rPr>
          <w:rFonts w:ascii="Times New Roman" w:hAnsi="Times New Roman" w:cs="Times New Roman"/>
        </w:rPr>
        <w:t>4</w:t>
      </w:r>
      <w:r w:rsidRPr="009323DA">
        <w:rPr>
          <w:rFonts w:ascii="Times New Roman" w:hAnsi="Times New Roman" w:cs="Times New Roman"/>
        </w:rPr>
        <w:t>.</w:t>
      </w:r>
      <w:r w:rsidR="0075707C">
        <w:rPr>
          <w:rFonts w:ascii="Times New Roman" w:hAnsi="Times New Roman" w:cs="Times New Roman"/>
        </w:rPr>
        <w:t xml:space="preserve"> </w:t>
      </w:r>
      <w:r w:rsidRPr="009323DA">
        <w:rPr>
          <w:rFonts w:ascii="Times New Roman" w:hAnsi="Times New Roman" w:cs="Times New Roman"/>
        </w:rPr>
        <w:t xml:space="preserve">gada </w:t>
      </w:r>
      <w:r w:rsidR="00DA48BA" w:rsidRPr="009323DA">
        <w:rPr>
          <w:rFonts w:ascii="Times New Roman" w:hAnsi="Times New Roman" w:cs="Times New Roman"/>
        </w:rPr>
        <w:t>10.</w:t>
      </w:r>
      <w:r w:rsidR="0075707C">
        <w:rPr>
          <w:rFonts w:ascii="Times New Roman" w:hAnsi="Times New Roman" w:cs="Times New Roman"/>
        </w:rPr>
        <w:t xml:space="preserve"> </w:t>
      </w:r>
      <w:r w:rsidR="00C416A4" w:rsidRPr="009323DA">
        <w:rPr>
          <w:rFonts w:ascii="Times New Roman" w:hAnsi="Times New Roman" w:cs="Times New Roman"/>
        </w:rPr>
        <w:t>oktobrim</w:t>
      </w:r>
      <w:r w:rsidR="00DA48BA" w:rsidRPr="009323DA">
        <w:rPr>
          <w:rFonts w:ascii="Times New Roman" w:hAnsi="Times New Roman" w:cs="Times New Roman"/>
        </w:rPr>
        <w:t xml:space="preserve"> un </w:t>
      </w:r>
      <w:r w:rsidRPr="009323DA">
        <w:rPr>
          <w:rFonts w:ascii="Times New Roman" w:hAnsi="Times New Roman" w:cs="Times New Roman"/>
        </w:rPr>
        <w:t>202</w:t>
      </w:r>
      <w:r w:rsidR="00DA48BA" w:rsidRPr="009323DA">
        <w:rPr>
          <w:rFonts w:ascii="Times New Roman" w:hAnsi="Times New Roman" w:cs="Times New Roman"/>
        </w:rPr>
        <w:t>4</w:t>
      </w:r>
      <w:r w:rsidRPr="009323DA">
        <w:rPr>
          <w:rFonts w:ascii="Times New Roman" w:hAnsi="Times New Roman" w:cs="Times New Roman"/>
        </w:rPr>
        <w:t xml:space="preserve">. gada </w:t>
      </w:r>
      <w:r w:rsidR="00DA48BA" w:rsidRPr="009323DA">
        <w:rPr>
          <w:rFonts w:ascii="Times New Roman" w:hAnsi="Times New Roman" w:cs="Times New Roman"/>
        </w:rPr>
        <w:t>10.</w:t>
      </w:r>
      <w:r w:rsidR="003A7F80" w:rsidRPr="009323DA">
        <w:rPr>
          <w:rFonts w:ascii="Times New Roman" w:hAnsi="Times New Roman" w:cs="Times New Roman"/>
        </w:rPr>
        <w:t>decembrim</w:t>
      </w:r>
      <w:r w:rsidR="00DA48BA" w:rsidRPr="009323DA">
        <w:rPr>
          <w:rFonts w:ascii="Times New Roman" w:hAnsi="Times New Roman" w:cs="Times New Roman"/>
        </w:rPr>
        <w:t xml:space="preserve"> </w:t>
      </w:r>
      <w:r w:rsidRPr="009323DA">
        <w:rPr>
          <w:rFonts w:ascii="Times New Roman" w:hAnsi="Times New Roman" w:cs="Times New Roman"/>
        </w:rPr>
        <w:t xml:space="preserve">iesniedz Pašvaldībai atskaiti par iepriekšējos trīs mēnešos sniegtajiem sociālajiem pakalpojumiem, kurā norāda </w:t>
      </w:r>
      <w:r w:rsidR="00DA392D" w:rsidRPr="009323DA">
        <w:rPr>
          <w:rFonts w:ascii="Times New Roman" w:hAnsi="Times New Roman" w:cs="Times New Roman"/>
        </w:rPr>
        <w:t xml:space="preserve">sekojošu </w:t>
      </w:r>
      <w:r w:rsidRPr="009323DA">
        <w:rPr>
          <w:rFonts w:ascii="Times New Roman" w:hAnsi="Times New Roman" w:cs="Times New Roman"/>
        </w:rPr>
        <w:t>informāciju</w:t>
      </w:r>
      <w:r w:rsidR="00DA48BA" w:rsidRPr="009323DA">
        <w:rPr>
          <w:rFonts w:ascii="Times New Roman" w:hAnsi="Times New Roman" w:cs="Times New Roman"/>
        </w:rPr>
        <w:t xml:space="preserve"> par sniegtajiem sociālajiem pakalpojumiem klientiem ceturksnī</w:t>
      </w:r>
      <w:r w:rsidRPr="009323DA">
        <w:rPr>
          <w:rFonts w:ascii="Times New Roman" w:hAnsi="Times New Roman" w:cs="Times New Roman"/>
        </w:rPr>
        <w:t>:</w:t>
      </w:r>
    </w:p>
    <w:p w14:paraId="5C56EF6A" w14:textId="04827D01" w:rsidR="00352647" w:rsidRPr="009323DA" w:rsidRDefault="008D6300" w:rsidP="00DA48BA">
      <w:pPr>
        <w:pStyle w:val="Sarakstarindkopa"/>
        <w:numPr>
          <w:ilvl w:val="2"/>
          <w:numId w:val="15"/>
        </w:numPr>
        <w:spacing w:after="0" w:line="240" w:lineRule="auto"/>
        <w:ind w:left="426" w:right="-1" w:hanging="284"/>
        <w:jc w:val="both"/>
        <w:rPr>
          <w:rFonts w:ascii="Times New Roman" w:hAnsi="Times New Roman" w:cs="Times New Roman"/>
        </w:rPr>
      </w:pPr>
      <w:r w:rsidRPr="009323DA">
        <w:rPr>
          <w:rFonts w:ascii="Times New Roman" w:hAnsi="Times New Roman" w:cs="Times New Roman"/>
        </w:rPr>
        <w:t xml:space="preserve">klientu skaitu (sadalījumā pa vecumiem un dzimumiem), kas ir saņēmuši Biedrības sniegtos deleģētos </w:t>
      </w:r>
      <w:r w:rsidR="00DA48BA" w:rsidRPr="009323DA">
        <w:rPr>
          <w:rFonts w:ascii="Times New Roman" w:hAnsi="Times New Roman" w:cs="Times New Roman"/>
        </w:rPr>
        <w:t>s</w:t>
      </w:r>
      <w:r w:rsidRPr="009323DA">
        <w:rPr>
          <w:rFonts w:ascii="Times New Roman" w:hAnsi="Times New Roman" w:cs="Times New Roman"/>
        </w:rPr>
        <w:t>ociālos pakalpojumus</w:t>
      </w:r>
      <w:r w:rsidR="00DA48BA" w:rsidRPr="009323DA">
        <w:rPr>
          <w:rFonts w:ascii="Times New Roman" w:hAnsi="Times New Roman" w:cs="Times New Roman"/>
        </w:rPr>
        <w:t>;</w:t>
      </w:r>
    </w:p>
    <w:p w14:paraId="38E41947" w14:textId="1D025114" w:rsidR="00DA48BA" w:rsidRPr="009323DA" w:rsidRDefault="00DA48BA" w:rsidP="00DA48BA">
      <w:pPr>
        <w:pStyle w:val="Sarakstarindkopa"/>
        <w:numPr>
          <w:ilvl w:val="2"/>
          <w:numId w:val="15"/>
        </w:numPr>
        <w:spacing w:after="0" w:line="240" w:lineRule="auto"/>
        <w:ind w:left="426" w:right="-1" w:hanging="284"/>
        <w:jc w:val="both"/>
        <w:rPr>
          <w:rFonts w:ascii="Times New Roman" w:hAnsi="Times New Roman" w:cs="Times New Roman"/>
        </w:rPr>
      </w:pPr>
      <w:r w:rsidRPr="009323DA">
        <w:rPr>
          <w:rFonts w:ascii="Times New Roman" w:hAnsi="Times New Roman" w:cs="Times New Roman"/>
        </w:rPr>
        <w:t>klientu skaitu katram sociālā pakalpojuma veidam.</w:t>
      </w:r>
    </w:p>
    <w:p w14:paraId="1EA1F93E" w14:textId="4B2E468B" w:rsidR="00003C6E" w:rsidRPr="009323DA" w:rsidRDefault="00527CE2" w:rsidP="008D6300">
      <w:pPr>
        <w:pStyle w:val="Sarakstarindkopa"/>
        <w:numPr>
          <w:ilvl w:val="1"/>
          <w:numId w:val="15"/>
        </w:numPr>
        <w:spacing w:after="0" w:line="240" w:lineRule="auto"/>
        <w:ind w:left="426" w:right="-1" w:hanging="426"/>
        <w:jc w:val="both"/>
        <w:rPr>
          <w:rFonts w:ascii="Times New Roman" w:hAnsi="Times New Roman" w:cs="Times New Roman"/>
        </w:rPr>
      </w:pPr>
      <w:r w:rsidRPr="009323DA">
        <w:rPr>
          <w:rFonts w:ascii="Times New Roman" w:hAnsi="Times New Roman" w:cs="Times New Roman"/>
        </w:rPr>
        <w:t>Biedrības</w:t>
      </w:r>
      <w:r w:rsidR="007B38E5" w:rsidRPr="009323DA">
        <w:rPr>
          <w:rFonts w:ascii="Times New Roman" w:hAnsi="Times New Roman" w:cs="Times New Roman"/>
        </w:rPr>
        <w:t xml:space="preserve"> uzdevumu izpildes kvalitāti Pašvaldība vērtē pēc šādiem kritērijiem:</w:t>
      </w:r>
    </w:p>
    <w:p w14:paraId="10BD6500" w14:textId="34D31F4C" w:rsidR="002B5FE8" w:rsidRPr="009323DA" w:rsidRDefault="00527CE2" w:rsidP="00DA48BA">
      <w:pPr>
        <w:pStyle w:val="tv2132"/>
        <w:numPr>
          <w:ilvl w:val="2"/>
          <w:numId w:val="15"/>
        </w:numPr>
        <w:spacing w:line="240" w:lineRule="auto"/>
        <w:ind w:left="567" w:right="-1" w:hanging="426"/>
        <w:jc w:val="both"/>
        <w:rPr>
          <w:color w:val="auto"/>
          <w:sz w:val="22"/>
          <w:szCs w:val="22"/>
        </w:rPr>
      </w:pPr>
      <w:r w:rsidRPr="009323DA">
        <w:rPr>
          <w:color w:val="auto"/>
          <w:sz w:val="22"/>
          <w:szCs w:val="22"/>
        </w:rPr>
        <w:t xml:space="preserve">Biedrības </w:t>
      </w:r>
      <w:r w:rsidR="002B5FE8" w:rsidRPr="009323DA">
        <w:rPr>
          <w:iCs/>
          <w:color w:val="auto"/>
          <w:sz w:val="22"/>
          <w:szCs w:val="22"/>
        </w:rPr>
        <w:t>reputācija Līguma izpildes laikā pēc pašvaldības darbinieku un klientu intervijām/ aptaujām</w:t>
      </w:r>
      <w:r w:rsidR="002B5FE8" w:rsidRPr="009323DA">
        <w:rPr>
          <w:color w:val="auto"/>
          <w:sz w:val="22"/>
          <w:szCs w:val="22"/>
        </w:rPr>
        <w:t>;</w:t>
      </w:r>
    </w:p>
    <w:p w14:paraId="3B8EE8A4" w14:textId="586EA42A" w:rsidR="002B5FE8" w:rsidRPr="009323DA" w:rsidRDefault="004F3D44" w:rsidP="00DA48BA">
      <w:pPr>
        <w:pStyle w:val="tv2132"/>
        <w:numPr>
          <w:ilvl w:val="2"/>
          <w:numId w:val="15"/>
        </w:numPr>
        <w:spacing w:line="240" w:lineRule="auto"/>
        <w:ind w:left="567" w:right="-1" w:hanging="426"/>
        <w:jc w:val="both"/>
        <w:rPr>
          <w:color w:val="auto"/>
          <w:sz w:val="22"/>
          <w:szCs w:val="22"/>
        </w:rPr>
      </w:pPr>
      <w:r w:rsidRPr="009323DA">
        <w:rPr>
          <w:color w:val="auto"/>
          <w:sz w:val="22"/>
          <w:szCs w:val="22"/>
        </w:rPr>
        <w:t>sociālo</w:t>
      </w:r>
      <w:r w:rsidR="002B5FE8" w:rsidRPr="009323DA">
        <w:rPr>
          <w:color w:val="auto"/>
          <w:sz w:val="22"/>
          <w:szCs w:val="22"/>
        </w:rPr>
        <w:t xml:space="preserve"> pakalpojum</w:t>
      </w:r>
      <w:r w:rsidRPr="009323DA">
        <w:rPr>
          <w:color w:val="auto"/>
          <w:sz w:val="22"/>
          <w:szCs w:val="22"/>
        </w:rPr>
        <w:t>u</w:t>
      </w:r>
      <w:r w:rsidR="002B5FE8" w:rsidRPr="009323DA">
        <w:rPr>
          <w:color w:val="auto"/>
          <w:sz w:val="22"/>
          <w:szCs w:val="22"/>
        </w:rPr>
        <w:t xml:space="preserve"> saņēmēju apmierinātība ar pakalpojumu, kas tiks noskaidrota, Sociālajam dienestam veicot pakalpojuma saņēmēju aptaujas;</w:t>
      </w:r>
    </w:p>
    <w:p w14:paraId="10DBA6D2" w14:textId="16755CF1" w:rsidR="002B5FE8" w:rsidRPr="009323DA" w:rsidRDefault="004F3D44" w:rsidP="00DA48BA">
      <w:pPr>
        <w:pStyle w:val="tv2132"/>
        <w:numPr>
          <w:ilvl w:val="2"/>
          <w:numId w:val="15"/>
        </w:numPr>
        <w:spacing w:line="240" w:lineRule="auto"/>
        <w:ind w:left="567" w:right="-1" w:hanging="426"/>
        <w:jc w:val="both"/>
        <w:rPr>
          <w:color w:val="auto"/>
          <w:sz w:val="22"/>
          <w:szCs w:val="22"/>
        </w:rPr>
      </w:pPr>
      <w:r w:rsidRPr="009323DA">
        <w:rPr>
          <w:color w:val="auto"/>
          <w:sz w:val="22"/>
          <w:szCs w:val="22"/>
        </w:rPr>
        <w:t>sociālo</w:t>
      </w:r>
      <w:r w:rsidR="002B5FE8" w:rsidRPr="009323DA">
        <w:rPr>
          <w:color w:val="auto"/>
          <w:sz w:val="22"/>
          <w:szCs w:val="22"/>
        </w:rPr>
        <w:t xml:space="preserve"> pakalpojum</w:t>
      </w:r>
      <w:r w:rsidRPr="009323DA">
        <w:rPr>
          <w:color w:val="auto"/>
          <w:sz w:val="22"/>
          <w:szCs w:val="22"/>
        </w:rPr>
        <w:t>u</w:t>
      </w:r>
      <w:r w:rsidR="002B5FE8" w:rsidRPr="009323DA">
        <w:rPr>
          <w:color w:val="auto"/>
          <w:sz w:val="22"/>
          <w:szCs w:val="22"/>
        </w:rPr>
        <w:t xml:space="preserve"> izpildes uzlabojumi;</w:t>
      </w:r>
    </w:p>
    <w:p w14:paraId="30B29D40" w14:textId="297B7FB3" w:rsidR="002B5FE8" w:rsidRPr="009323DA" w:rsidRDefault="002B5FE8" w:rsidP="00DA48BA">
      <w:pPr>
        <w:pStyle w:val="tv2132"/>
        <w:numPr>
          <w:ilvl w:val="2"/>
          <w:numId w:val="15"/>
        </w:numPr>
        <w:spacing w:line="240" w:lineRule="auto"/>
        <w:ind w:left="567" w:right="-1" w:hanging="426"/>
        <w:jc w:val="both"/>
        <w:rPr>
          <w:color w:val="auto"/>
          <w:sz w:val="22"/>
          <w:szCs w:val="22"/>
        </w:rPr>
      </w:pPr>
      <w:r w:rsidRPr="009323DA">
        <w:rPr>
          <w:color w:val="auto"/>
          <w:sz w:val="22"/>
          <w:szCs w:val="22"/>
        </w:rPr>
        <w:t xml:space="preserve">informatīvo materiālu izveide un publicēšana sociālajos medijos par </w:t>
      </w:r>
      <w:r w:rsidR="00527CE2" w:rsidRPr="009323DA">
        <w:rPr>
          <w:color w:val="auto"/>
          <w:sz w:val="22"/>
          <w:szCs w:val="22"/>
        </w:rPr>
        <w:t xml:space="preserve">Biedrības </w:t>
      </w:r>
      <w:r w:rsidRPr="009323DA">
        <w:rPr>
          <w:color w:val="auto"/>
          <w:sz w:val="22"/>
          <w:szCs w:val="22"/>
        </w:rPr>
        <w:t>sniegt</w:t>
      </w:r>
      <w:r w:rsidR="004F3D44" w:rsidRPr="009323DA">
        <w:rPr>
          <w:color w:val="auto"/>
          <w:sz w:val="22"/>
          <w:szCs w:val="22"/>
        </w:rPr>
        <w:t>ajiem</w:t>
      </w:r>
      <w:r w:rsidRPr="009323DA">
        <w:rPr>
          <w:color w:val="auto"/>
          <w:sz w:val="22"/>
          <w:szCs w:val="22"/>
        </w:rPr>
        <w:t xml:space="preserve"> </w:t>
      </w:r>
      <w:r w:rsidR="004F3D44" w:rsidRPr="009323DA">
        <w:rPr>
          <w:color w:val="auto"/>
          <w:sz w:val="22"/>
          <w:szCs w:val="22"/>
        </w:rPr>
        <w:t>sociālajiem</w:t>
      </w:r>
      <w:r w:rsidRPr="009323DA">
        <w:rPr>
          <w:color w:val="auto"/>
          <w:sz w:val="22"/>
          <w:szCs w:val="22"/>
        </w:rPr>
        <w:t xml:space="preserve"> pakalpojum</w:t>
      </w:r>
      <w:r w:rsidR="004F3D44" w:rsidRPr="009323DA">
        <w:rPr>
          <w:color w:val="auto"/>
          <w:sz w:val="22"/>
          <w:szCs w:val="22"/>
        </w:rPr>
        <w:t>iem</w:t>
      </w:r>
      <w:r w:rsidRPr="009323DA">
        <w:rPr>
          <w:color w:val="auto"/>
          <w:sz w:val="22"/>
          <w:szCs w:val="22"/>
        </w:rPr>
        <w:t xml:space="preserve"> (vismaz </w:t>
      </w:r>
      <w:r w:rsidR="00527CE2" w:rsidRPr="009323DA">
        <w:rPr>
          <w:color w:val="auto"/>
          <w:sz w:val="22"/>
          <w:szCs w:val="22"/>
        </w:rPr>
        <w:t>3</w:t>
      </w:r>
      <w:r w:rsidRPr="009323DA">
        <w:rPr>
          <w:color w:val="auto"/>
          <w:sz w:val="22"/>
          <w:szCs w:val="22"/>
        </w:rPr>
        <w:t xml:space="preserve"> Līguma termiņa laikā)</w:t>
      </w:r>
      <w:r w:rsidR="004F3D44" w:rsidRPr="009323DA">
        <w:rPr>
          <w:color w:val="auto"/>
          <w:sz w:val="22"/>
          <w:szCs w:val="22"/>
        </w:rPr>
        <w:t>.</w:t>
      </w:r>
    </w:p>
    <w:p w14:paraId="73EE46A1" w14:textId="77777777" w:rsidR="00DE30FE" w:rsidRPr="009323DA" w:rsidRDefault="00DE30FE" w:rsidP="00E062C5">
      <w:pPr>
        <w:pStyle w:val="Sarakstarindkopa"/>
        <w:spacing w:after="0" w:line="240" w:lineRule="auto"/>
        <w:jc w:val="both"/>
        <w:rPr>
          <w:rFonts w:ascii="Times New Roman" w:hAnsi="Times New Roman" w:cs="Times New Roman"/>
        </w:rPr>
      </w:pPr>
    </w:p>
    <w:p w14:paraId="22355A83" w14:textId="0916D7B9" w:rsidR="000A069A" w:rsidRPr="009323DA" w:rsidRDefault="000A069A" w:rsidP="008A2C87">
      <w:pPr>
        <w:pStyle w:val="tv2132"/>
        <w:numPr>
          <w:ilvl w:val="0"/>
          <w:numId w:val="27"/>
        </w:numPr>
        <w:spacing w:line="240" w:lineRule="auto"/>
        <w:jc w:val="center"/>
        <w:rPr>
          <w:b/>
          <w:color w:val="auto"/>
          <w:sz w:val="22"/>
          <w:szCs w:val="22"/>
        </w:rPr>
      </w:pPr>
      <w:r w:rsidRPr="009323DA">
        <w:rPr>
          <w:b/>
          <w:color w:val="auto"/>
          <w:sz w:val="22"/>
          <w:szCs w:val="22"/>
        </w:rPr>
        <w:t>Līguma spēkā stāšanās, grozījumi un izbeigšana</w:t>
      </w:r>
    </w:p>
    <w:p w14:paraId="73DE062A" w14:textId="225076E5" w:rsidR="000A069A" w:rsidRPr="009323DA" w:rsidRDefault="000A069A" w:rsidP="00DA392D">
      <w:pPr>
        <w:pStyle w:val="tv2132"/>
        <w:numPr>
          <w:ilvl w:val="1"/>
          <w:numId w:val="27"/>
        </w:numPr>
        <w:spacing w:line="240" w:lineRule="auto"/>
        <w:ind w:left="426" w:right="-1" w:hanging="425"/>
        <w:jc w:val="both"/>
        <w:rPr>
          <w:color w:val="auto"/>
          <w:sz w:val="22"/>
          <w:szCs w:val="22"/>
        </w:rPr>
      </w:pPr>
      <w:r w:rsidRPr="009323DA">
        <w:rPr>
          <w:color w:val="auto"/>
          <w:sz w:val="22"/>
          <w:szCs w:val="22"/>
        </w:rPr>
        <w:t xml:space="preserve">Deleģēšanas līgums ir noslēgts uz </w:t>
      </w:r>
      <w:r w:rsidR="0009225E" w:rsidRPr="009323DA">
        <w:rPr>
          <w:color w:val="auto"/>
          <w:sz w:val="22"/>
          <w:szCs w:val="22"/>
        </w:rPr>
        <w:t>1</w:t>
      </w:r>
      <w:r w:rsidR="002C293F" w:rsidRPr="009323DA">
        <w:rPr>
          <w:color w:val="auto"/>
          <w:sz w:val="22"/>
          <w:szCs w:val="22"/>
        </w:rPr>
        <w:t xml:space="preserve"> (</w:t>
      </w:r>
      <w:r w:rsidR="0009225E" w:rsidRPr="009323DA">
        <w:rPr>
          <w:color w:val="auto"/>
          <w:sz w:val="22"/>
          <w:szCs w:val="22"/>
        </w:rPr>
        <w:t>vienu</w:t>
      </w:r>
      <w:r w:rsidR="002C293F" w:rsidRPr="009323DA">
        <w:rPr>
          <w:color w:val="auto"/>
          <w:sz w:val="22"/>
          <w:szCs w:val="22"/>
        </w:rPr>
        <w:t>) gad</w:t>
      </w:r>
      <w:r w:rsidR="0009225E" w:rsidRPr="009323DA">
        <w:rPr>
          <w:color w:val="auto"/>
          <w:sz w:val="22"/>
          <w:szCs w:val="22"/>
        </w:rPr>
        <w:t>u</w:t>
      </w:r>
      <w:r w:rsidRPr="009323DA">
        <w:rPr>
          <w:color w:val="auto"/>
          <w:sz w:val="22"/>
          <w:szCs w:val="22"/>
        </w:rPr>
        <w:t xml:space="preserve"> un tas stājas spēkā ar </w:t>
      </w:r>
      <w:r w:rsidR="00C416A4" w:rsidRPr="009323DA">
        <w:rPr>
          <w:color w:val="auto"/>
          <w:sz w:val="22"/>
          <w:szCs w:val="22"/>
        </w:rPr>
        <w:t>01</w:t>
      </w:r>
      <w:r w:rsidR="003A7F80" w:rsidRPr="009323DA">
        <w:rPr>
          <w:color w:val="auto"/>
          <w:sz w:val="22"/>
          <w:szCs w:val="22"/>
        </w:rPr>
        <w:t>.</w:t>
      </w:r>
      <w:r w:rsidR="00C416A4" w:rsidRPr="009323DA">
        <w:rPr>
          <w:color w:val="auto"/>
          <w:sz w:val="22"/>
          <w:szCs w:val="22"/>
        </w:rPr>
        <w:t>01</w:t>
      </w:r>
      <w:r w:rsidR="00DA392D" w:rsidRPr="009323DA">
        <w:rPr>
          <w:color w:val="auto"/>
          <w:sz w:val="22"/>
          <w:szCs w:val="22"/>
        </w:rPr>
        <w:t>.202</w:t>
      </w:r>
      <w:r w:rsidR="00C416A4" w:rsidRPr="009323DA">
        <w:rPr>
          <w:color w:val="auto"/>
          <w:sz w:val="22"/>
          <w:szCs w:val="22"/>
        </w:rPr>
        <w:t>4</w:t>
      </w:r>
      <w:r w:rsidRPr="009323DA">
        <w:rPr>
          <w:color w:val="auto"/>
          <w:sz w:val="22"/>
          <w:szCs w:val="22"/>
        </w:rPr>
        <w:t>.</w:t>
      </w:r>
    </w:p>
    <w:p w14:paraId="279F6A67" w14:textId="65D4332C" w:rsidR="000A069A" w:rsidRPr="009323DA" w:rsidRDefault="000A069A" w:rsidP="00DA392D">
      <w:pPr>
        <w:pStyle w:val="tv2132"/>
        <w:numPr>
          <w:ilvl w:val="1"/>
          <w:numId w:val="27"/>
        </w:numPr>
        <w:spacing w:line="240" w:lineRule="auto"/>
        <w:ind w:left="426" w:right="-1" w:hanging="425"/>
        <w:jc w:val="both"/>
        <w:rPr>
          <w:color w:val="auto"/>
          <w:sz w:val="22"/>
          <w:szCs w:val="22"/>
        </w:rPr>
      </w:pPr>
      <w:r w:rsidRPr="009323DA">
        <w:rPr>
          <w:color w:val="auto"/>
          <w:sz w:val="22"/>
          <w:szCs w:val="22"/>
        </w:rPr>
        <w:t xml:space="preserve">Puses ir tiesīgas izdarīt grozījumus Līguma noteikumos, savstarpēji par to </w:t>
      </w:r>
      <w:proofErr w:type="spellStart"/>
      <w:r w:rsidRPr="009323DA">
        <w:rPr>
          <w:color w:val="auto"/>
          <w:sz w:val="22"/>
          <w:szCs w:val="22"/>
        </w:rPr>
        <w:t>rakstveidā</w:t>
      </w:r>
      <w:proofErr w:type="spellEnd"/>
      <w:r w:rsidRPr="009323DA">
        <w:rPr>
          <w:color w:val="auto"/>
          <w:sz w:val="22"/>
          <w:szCs w:val="22"/>
        </w:rPr>
        <w:t xml:space="preserve"> vienojoties.</w:t>
      </w:r>
    </w:p>
    <w:p w14:paraId="29C1AFAF" w14:textId="1F9292B3" w:rsidR="000A069A" w:rsidRPr="009323DA" w:rsidRDefault="000A069A" w:rsidP="00DA392D">
      <w:pPr>
        <w:pStyle w:val="tv2132"/>
        <w:numPr>
          <w:ilvl w:val="1"/>
          <w:numId w:val="27"/>
        </w:numPr>
        <w:spacing w:line="240" w:lineRule="auto"/>
        <w:ind w:left="426" w:right="-1" w:hanging="425"/>
        <w:jc w:val="both"/>
        <w:rPr>
          <w:color w:val="auto"/>
          <w:sz w:val="22"/>
          <w:szCs w:val="22"/>
        </w:rPr>
      </w:pPr>
      <w:r w:rsidRPr="009323DA">
        <w:rPr>
          <w:color w:val="auto"/>
          <w:sz w:val="22"/>
          <w:szCs w:val="22"/>
        </w:rPr>
        <w:t xml:space="preserve">Pusēm ir tiesības Līgumu izbeigt pirms Līgumā noteiktā termiņa, savstarpēji vienojoties. Ja Puses nespēj panākt vienošanos par Līguma izbeigšanas nosacījumiem, tās rīkojas saskaņā ar šī Līguma </w:t>
      </w:r>
      <w:r w:rsidR="002637FE" w:rsidRPr="009323DA">
        <w:rPr>
          <w:color w:val="auto"/>
          <w:sz w:val="22"/>
          <w:szCs w:val="22"/>
        </w:rPr>
        <w:t>7.4</w:t>
      </w:r>
      <w:r w:rsidRPr="009323DA">
        <w:rPr>
          <w:color w:val="auto"/>
          <w:sz w:val="22"/>
          <w:szCs w:val="22"/>
        </w:rPr>
        <w:t>. apakšpunktu.</w:t>
      </w:r>
    </w:p>
    <w:p w14:paraId="067DA43F" w14:textId="7E5C8749" w:rsidR="000A069A" w:rsidRPr="009323DA" w:rsidRDefault="000A069A" w:rsidP="00DA392D">
      <w:pPr>
        <w:pStyle w:val="Sarakstarindkopa"/>
        <w:widowControl w:val="0"/>
        <w:numPr>
          <w:ilvl w:val="1"/>
          <w:numId w:val="27"/>
        </w:numPr>
        <w:tabs>
          <w:tab w:val="left" w:pos="720"/>
        </w:tabs>
        <w:spacing w:after="0" w:line="240" w:lineRule="auto"/>
        <w:ind w:left="426" w:right="-1" w:hanging="425"/>
        <w:jc w:val="both"/>
        <w:rPr>
          <w:rFonts w:ascii="Times New Roman" w:hAnsi="Times New Roman" w:cs="Times New Roman"/>
        </w:rPr>
      </w:pPr>
      <w:r w:rsidRPr="009323DA">
        <w:rPr>
          <w:rFonts w:ascii="Times New Roman" w:hAnsi="Times New Roman" w:cs="Times New Roman"/>
        </w:rPr>
        <w:t xml:space="preserve">Pusei ir tiesības vienpusēji atkāpties no Līguma, 3 (trīs) mēnešus iepriekš par to </w:t>
      </w:r>
      <w:proofErr w:type="spellStart"/>
      <w:r w:rsidRPr="009323DA">
        <w:rPr>
          <w:rFonts w:ascii="Times New Roman" w:hAnsi="Times New Roman" w:cs="Times New Roman"/>
        </w:rPr>
        <w:t>rakstveidā</w:t>
      </w:r>
      <w:proofErr w:type="spellEnd"/>
      <w:r w:rsidRPr="009323DA">
        <w:rPr>
          <w:rFonts w:ascii="Times New Roman" w:hAnsi="Times New Roman" w:cs="Times New Roman"/>
        </w:rPr>
        <w:t xml:space="preserve"> brīdinot otru Pusi.</w:t>
      </w:r>
    </w:p>
    <w:p w14:paraId="1D12A5EF" w14:textId="7889F228" w:rsidR="000A069A" w:rsidRPr="009323DA" w:rsidRDefault="000A069A" w:rsidP="00DA392D">
      <w:pPr>
        <w:pStyle w:val="Sarakstarindkopa"/>
        <w:widowControl w:val="0"/>
        <w:numPr>
          <w:ilvl w:val="1"/>
          <w:numId w:val="27"/>
        </w:numPr>
        <w:tabs>
          <w:tab w:val="left" w:pos="720"/>
        </w:tabs>
        <w:spacing w:after="0" w:line="240" w:lineRule="auto"/>
        <w:ind w:left="426" w:right="-1" w:hanging="425"/>
        <w:jc w:val="both"/>
        <w:rPr>
          <w:rFonts w:ascii="Times New Roman" w:hAnsi="Times New Roman" w:cs="Times New Roman"/>
        </w:rPr>
      </w:pPr>
      <w:r w:rsidRPr="009323DA">
        <w:rPr>
          <w:rFonts w:ascii="Times New Roman" w:hAnsi="Times New Roman" w:cs="Times New Roman"/>
        </w:rPr>
        <w:t>Līgumu var uzteikt, neievērojot uzteikuma termiņu, ja otra Puse rupji pārkāpj Līguma noteikumus vai arī pastāv citi svarīgi iemesli, kas neļauj turpināt Līguma attiecības</w:t>
      </w:r>
      <w:r w:rsidR="00B05206" w:rsidRPr="009323DA">
        <w:rPr>
          <w:rFonts w:ascii="Times New Roman" w:hAnsi="Times New Roman" w:cs="Times New Roman"/>
        </w:rPr>
        <w:t>.</w:t>
      </w:r>
    </w:p>
    <w:p w14:paraId="6F747945" w14:textId="74ADB453" w:rsidR="000A069A" w:rsidRPr="009323DA" w:rsidRDefault="000A069A" w:rsidP="00DA392D">
      <w:pPr>
        <w:pStyle w:val="tv2132"/>
        <w:numPr>
          <w:ilvl w:val="1"/>
          <w:numId w:val="27"/>
        </w:numPr>
        <w:spacing w:line="240" w:lineRule="auto"/>
        <w:ind w:left="426" w:right="-1" w:hanging="425"/>
        <w:jc w:val="both"/>
        <w:rPr>
          <w:color w:val="auto"/>
          <w:sz w:val="22"/>
          <w:szCs w:val="22"/>
        </w:rPr>
      </w:pPr>
      <w:r w:rsidRPr="009323DA">
        <w:rPr>
          <w:color w:val="auto"/>
          <w:sz w:val="22"/>
          <w:szCs w:val="22"/>
        </w:rPr>
        <w:t>Izbeidzoties Līgumam, Puses sastāda savstarpējo norēķinu aktu.</w:t>
      </w:r>
    </w:p>
    <w:p w14:paraId="625D35CA" w14:textId="46EBC871" w:rsidR="000A069A" w:rsidRPr="009323DA" w:rsidRDefault="000A069A" w:rsidP="00DA392D">
      <w:pPr>
        <w:pStyle w:val="tv2132"/>
        <w:numPr>
          <w:ilvl w:val="1"/>
          <w:numId w:val="27"/>
        </w:numPr>
        <w:spacing w:line="240" w:lineRule="auto"/>
        <w:ind w:left="426" w:right="-1" w:hanging="425"/>
        <w:jc w:val="both"/>
        <w:rPr>
          <w:color w:val="auto"/>
          <w:sz w:val="22"/>
          <w:szCs w:val="22"/>
        </w:rPr>
      </w:pPr>
      <w:r w:rsidRPr="009323DA">
        <w:rPr>
          <w:color w:val="auto"/>
          <w:sz w:val="22"/>
          <w:szCs w:val="22"/>
        </w:rPr>
        <w:t>Visus strīdus un domstarpības, kas rodas šā Līguma izpildes laikā, Puses risina pārrunu ceļā, savstarpēji vienojoties, vai arī, ja tas nav iespējams, vēršoties tiesā.</w:t>
      </w:r>
    </w:p>
    <w:p w14:paraId="2CE56B9D" w14:textId="5E756D4B" w:rsidR="000A069A" w:rsidRPr="009323DA" w:rsidRDefault="000A069A" w:rsidP="00DA392D">
      <w:pPr>
        <w:pStyle w:val="tv2132"/>
        <w:numPr>
          <w:ilvl w:val="1"/>
          <w:numId w:val="27"/>
        </w:numPr>
        <w:spacing w:line="240" w:lineRule="auto"/>
        <w:ind w:left="426" w:right="-1" w:hanging="425"/>
        <w:jc w:val="both"/>
        <w:rPr>
          <w:color w:val="auto"/>
          <w:sz w:val="22"/>
          <w:szCs w:val="22"/>
        </w:rPr>
      </w:pPr>
      <w:r w:rsidRPr="009323DA">
        <w:rPr>
          <w:color w:val="auto"/>
          <w:sz w:val="22"/>
          <w:szCs w:val="22"/>
        </w:rPr>
        <w:t>Visi Līguma grozījumi ir neatņemama šā Līguma sastāvdaļa un stājas spēkā ar parakstīšanas brīdi, ja Līguma grozījumos nav noteikts citādi.</w:t>
      </w:r>
    </w:p>
    <w:p w14:paraId="785E28B8" w14:textId="77777777" w:rsidR="000A069A" w:rsidRPr="009323DA" w:rsidRDefault="000A069A" w:rsidP="000A069A">
      <w:pPr>
        <w:pStyle w:val="tv2132"/>
        <w:spacing w:line="240" w:lineRule="auto"/>
        <w:ind w:left="1134" w:right="-849" w:firstLine="0"/>
        <w:jc w:val="both"/>
        <w:rPr>
          <w:color w:val="auto"/>
          <w:sz w:val="22"/>
          <w:szCs w:val="22"/>
        </w:rPr>
      </w:pPr>
    </w:p>
    <w:p w14:paraId="4F4D0E02" w14:textId="394F6FE2" w:rsidR="000A069A" w:rsidRPr="009323DA" w:rsidRDefault="00BF7A78" w:rsidP="00BF7A78">
      <w:pPr>
        <w:pStyle w:val="tv2132"/>
        <w:spacing w:line="240" w:lineRule="auto"/>
        <w:ind w:left="142" w:right="-849" w:firstLine="0"/>
        <w:jc w:val="center"/>
        <w:rPr>
          <w:b/>
          <w:color w:val="auto"/>
          <w:sz w:val="22"/>
          <w:szCs w:val="22"/>
        </w:rPr>
      </w:pPr>
      <w:r w:rsidRPr="009323DA">
        <w:rPr>
          <w:b/>
          <w:color w:val="auto"/>
          <w:sz w:val="22"/>
          <w:szCs w:val="22"/>
        </w:rPr>
        <w:t>8</w:t>
      </w:r>
      <w:r w:rsidR="000A069A" w:rsidRPr="009323DA">
        <w:rPr>
          <w:b/>
          <w:color w:val="auto"/>
          <w:sz w:val="22"/>
          <w:szCs w:val="22"/>
        </w:rPr>
        <w:t>. Citi noteikumi</w:t>
      </w:r>
    </w:p>
    <w:p w14:paraId="5A1F439C" w14:textId="391C2F5F" w:rsidR="000A069A" w:rsidRPr="009323DA" w:rsidRDefault="000A069A" w:rsidP="00DA392D">
      <w:pPr>
        <w:pStyle w:val="tv2132"/>
        <w:numPr>
          <w:ilvl w:val="1"/>
          <w:numId w:val="30"/>
        </w:numPr>
        <w:spacing w:line="240" w:lineRule="auto"/>
        <w:ind w:left="426" w:right="-1" w:hanging="426"/>
        <w:jc w:val="both"/>
        <w:rPr>
          <w:color w:val="auto"/>
          <w:sz w:val="22"/>
          <w:szCs w:val="22"/>
        </w:rPr>
      </w:pPr>
      <w:r w:rsidRPr="009323DA">
        <w:rPr>
          <w:color w:val="auto"/>
          <w:sz w:val="22"/>
          <w:szCs w:val="22"/>
        </w:rPr>
        <w:t>Kādam no Līguma noteikumiem zaudējot spēki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14:paraId="7C718C30" w14:textId="1906465D" w:rsidR="000A069A" w:rsidRPr="009323DA" w:rsidRDefault="002649AE" w:rsidP="00DA392D">
      <w:pPr>
        <w:pStyle w:val="tv2132"/>
        <w:numPr>
          <w:ilvl w:val="1"/>
          <w:numId w:val="30"/>
        </w:numPr>
        <w:spacing w:line="240" w:lineRule="auto"/>
        <w:ind w:left="426" w:right="-1" w:hanging="426"/>
        <w:jc w:val="both"/>
        <w:rPr>
          <w:color w:val="auto"/>
          <w:sz w:val="22"/>
          <w:szCs w:val="22"/>
        </w:rPr>
      </w:pPr>
      <w:r w:rsidRPr="009323DA">
        <w:rPr>
          <w:color w:val="auto"/>
          <w:sz w:val="22"/>
          <w:szCs w:val="22"/>
        </w:rPr>
        <w:t xml:space="preserve">Pušu pārstāvji </w:t>
      </w:r>
      <w:r w:rsidR="000A069A" w:rsidRPr="009323DA">
        <w:rPr>
          <w:color w:val="auto"/>
          <w:sz w:val="22"/>
          <w:szCs w:val="22"/>
        </w:rPr>
        <w:t>Līguma noteikumu izpildes kontrolei:</w:t>
      </w:r>
    </w:p>
    <w:p w14:paraId="2B1C0972" w14:textId="12C3E76E" w:rsidR="000A069A" w:rsidRPr="009323DA" w:rsidRDefault="00351C67" w:rsidP="000B3626">
      <w:pPr>
        <w:pStyle w:val="Sarakstarindkopa"/>
        <w:numPr>
          <w:ilvl w:val="2"/>
          <w:numId w:val="30"/>
        </w:numPr>
        <w:tabs>
          <w:tab w:val="left" w:pos="851"/>
        </w:tabs>
        <w:spacing w:after="0" w:line="240" w:lineRule="auto"/>
        <w:ind w:left="709" w:hanging="425"/>
        <w:jc w:val="both"/>
        <w:rPr>
          <w:rFonts w:ascii="Times New Roman" w:hAnsi="Times New Roman" w:cs="Times New Roman"/>
        </w:rPr>
      </w:pPr>
      <w:r w:rsidRPr="009323DA">
        <w:rPr>
          <w:rFonts w:ascii="Times New Roman" w:hAnsi="Times New Roman" w:cs="Times New Roman"/>
        </w:rPr>
        <w:t>Biedrības deleģētais pārstāvis ir dienesta “Samariešu atbalsts mājās” Vidzemes nodaļas vadītāja Karīna Vecā, tālr. 25691312, balvunovads@samariesi.lv</w:t>
      </w:r>
      <w:r w:rsidR="002649AE" w:rsidRPr="009323DA">
        <w:rPr>
          <w:rFonts w:ascii="Times New Roman" w:hAnsi="Times New Roman" w:cs="Times New Roman"/>
        </w:rPr>
        <w:t>;</w:t>
      </w:r>
    </w:p>
    <w:p w14:paraId="6DA32591" w14:textId="28DBE565" w:rsidR="000A069A" w:rsidRPr="009323DA" w:rsidRDefault="000A069A" w:rsidP="000B3626">
      <w:pPr>
        <w:pStyle w:val="tv2132"/>
        <w:numPr>
          <w:ilvl w:val="2"/>
          <w:numId w:val="30"/>
        </w:numPr>
        <w:tabs>
          <w:tab w:val="left" w:pos="851"/>
        </w:tabs>
        <w:spacing w:line="240" w:lineRule="auto"/>
        <w:ind w:left="709" w:hanging="425"/>
        <w:jc w:val="both"/>
        <w:rPr>
          <w:color w:val="auto"/>
          <w:sz w:val="22"/>
          <w:szCs w:val="22"/>
        </w:rPr>
      </w:pPr>
      <w:r w:rsidRPr="009323DA">
        <w:rPr>
          <w:color w:val="auto"/>
          <w:sz w:val="22"/>
          <w:szCs w:val="22"/>
        </w:rPr>
        <w:t>Pašvaldības</w:t>
      </w:r>
      <w:r w:rsidRPr="009323DA">
        <w:rPr>
          <w:b/>
          <w:color w:val="auto"/>
          <w:sz w:val="22"/>
          <w:szCs w:val="22"/>
        </w:rPr>
        <w:t xml:space="preserve"> </w:t>
      </w:r>
      <w:r w:rsidRPr="009323DA">
        <w:rPr>
          <w:color w:val="auto"/>
          <w:sz w:val="22"/>
          <w:szCs w:val="22"/>
        </w:rPr>
        <w:t xml:space="preserve">deleģētais pārstāvis ir </w:t>
      </w:r>
      <w:r w:rsidR="00E011D9" w:rsidRPr="009323DA">
        <w:rPr>
          <w:color w:val="auto"/>
          <w:sz w:val="22"/>
          <w:szCs w:val="22"/>
        </w:rPr>
        <w:t>p</w:t>
      </w:r>
      <w:r w:rsidRPr="009323DA">
        <w:rPr>
          <w:color w:val="auto"/>
          <w:sz w:val="22"/>
          <w:szCs w:val="22"/>
        </w:rPr>
        <w:t xml:space="preserve">ašvaldības Sociālā dienesta vadītāja Ilze Fārneste, t. 20240013, </w:t>
      </w:r>
      <w:hyperlink r:id="rId9" w:history="1">
        <w:r w:rsidRPr="009323DA">
          <w:rPr>
            <w:rStyle w:val="Hipersaite"/>
            <w:color w:val="auto"/>
            <w:sz w:val="22"/>
            <w:szCs w:val="22"/>
            <w:u w:val="none"/>
          </w:rPr>
          <w:t>ilze.farneste@madona.lv</w:t>
        </w:r>
      </w:hyperlink>
      <w:r w:rsidRPr="009323DA">
        <w:rPr>
          <w:color w:val="auto"/>
          <w:sz w:val="22"/>
          <w:szCs w:val="22"/>
        </w:rPr>
        <w:t xml:space="preserve">. </w:t>
      </w:r>
    </w:p>
    <w:p w14:paraId="16404315" w14:textId="20897A35" w:rsidR="00153DE7" w:rsidRPr="009323DA" w:rsidRDefault="005A4DCA" w:rsidP="00DA392D">
      <w:pPr>
        <w:pStyle w:val="Sarakstarindkopa"/>
        <w:numPr>
          <w:ilvl w:val="1"/>
          <w:numId w:val="30"/>
        </w:numPr>
        <w:spacing w:after="0" w:line="240" w:lineRule="auto"/>
        <w:ind w:left="426" w:hanging="426"/>
        <w:jc w:val="both"/>
        <w:rPr>
          <w:rFonts w:ascii="Times New Roman" w:hAnsi="Times New Roman" w:cs="Times New Roman"/>
        </w:rPr>
      </w:pPr>
      <w:r w:rsidRPr="009323DA">
        <w:rPr>
          <w:rFonts w:ascii="Times New Roman" w:hAnsi="Times New Roman" w:cs="Times New Roman"/>
        </w:rPr>
        <w:t xml:space="preserve">Līgums </w:t>
      </w:r>
      <w:r w:rsidR="00141955" w:rsidRPr="009323DA">
        <w:rPr>
          <w:rFonts w:ascii="Times New Roman" w:hAnsi="Times New Roman" w:cs="Times New Roman"/>
        </w:rPr>
        <w:t xml:space="preserve">kopā ar </w:t>
      </w:r>
      <w:r w:rsidR="00DA392D" w:rsidRPr="009323DA">
        <w:rPr>
          <w:rFonts w:ascii="Times New Roman" w:hAnsi="Times New Roman" w:cs="Times New Roman"/>
        </w:rPr>
        <w:t>1</w:t>
      </w:r>
      <w:r w:rsidR="0053630E" w:rsidRPr="009323DA">
        <w:rPr>
          <w:rFonts w:ascii="Times New Roman" w:hAnsi="Times New Roman" w:cs="Times New Roman"/>
        </w:rPr>
        <w:t xml:space="preserve"> (</w:t>
      </w:r>
      <w:r w:rsidR="00DA392D" w:rsidRPr="009323DA">
        <w:rPr>
          <w:rFonts w:ascii="Times New Roman" w:hAnsi="Times New Roman" w:cs="Times New Roman"/>
        </w:rPr>
        <w:t>vienu</w:t>
      </w:r>
      <w:r w:rsidR="0053630E" w:rsidRPr="009323DA">
        <w:rPr>
          <w:rFonts w:ascii="Times New Roman" w:hAnsi="Times New Roman" w:cs="Times New Roman"/>
        </w:rPr>
        <w:t xml:space="preserve">) </w:t>
      </w:r>
      <w:r w:rsidR="00141955" w:rsidRPr="009323DA">
        <w:rPr>
          <w:rFonts w:ascii="Times New Roman" w:hAnsi="Times New Roman" w:cs="Times New Roman"/>
        </w:rPr>
        <w:t>pielikum</w:t>
      </w:r>
      <w:r w:rsidR="00DA392D" w:rsidRPr="009323DA">
        <w:rPr>
          <w:rFonts w:ascii="Times New Roman" w:hAnsi="Times New Roman" w:cs="Times New Roman"/>
        </w:rPr>
        <w:t>u</w:t>
      </w:r>
      <w:r w:rsidR="00141955" w:rsidRPr="009323DA">
        <w:rPr>
          <w:rFonts w:ascii="Times New Roman" w:hAnsi="Times New Roman" w:cs="Times New Roman"/>
        </w:rPr>
        <w:t xml:space="preserve"> </w:t>
      </w:r>
      <w:r w:rsidRPr="009323DA">
        <w:rPr>
          <w:rFonts w:ascii="Times New Roman" w:hAnsi="Times New Roman" w:cs="Times New Roman"/>
        </w:rPr>
        <w:t xml:space="preserve">sastādīts uz </w:t>
      </w:r>
      <w:r w:rsidR="00DA392D" w:rsidRPr="009323DA">
        <w:rPr>
          <w:rFonts w:ascii="Times New Roman" w:hAnsi="Times New Roman" w:cs="Times New Roman"/>
        </w:rPr>
        <w:t>5</w:t>
      </w:r>
      <w:r w:rsidR="00E6190E" w:rsidRPr="009323DA">
        <w:rPr>
          <w:rFonts w:ascii="Times New Roman" w:hAnsi="Times New Roman" w:cs="Times New Roman"/>
        </w:rPr>
        <w:t xml:space="preserve"> (</w:t>
      </w:r>
      <w:r w:rsidR="00DA392D" w:rsidRPr="009323DA">
        <w:rPr>
          <w:rFonts w:ascii="Times New Roman" w:hAnsi="Times New Roman" w:cs="Times New Roman"/>
        </w:rPr>
        <w:t>piecām</w:t>
      </w:r>
      <w:r w:rsidR="0053630E" w:rsidRPr="009323DA">
        <w:rPr>
          <w:rFonts w:ascii="Times New Roman" w:hAnsi="Times New Roman" w:cs="Times New Roman"/>
        </w:rPr>
        <w:t>)</w:t>
      </w:r>
      <w:r w:rsidRPr="009323DA">
        <w:rPr>
          <w:rFonts w:ascii="Times New Roman" w:hAnsi="Times New Roman" w:cs="Times New Roman"/>
        </w:rPr>
        <w:t xml:space="preserve"> lap</w:t>
      </w:r>
      <w:r w:rsidR="00DA392D" w:rsidRPr="009323DA">
        <w:rPr>
          <w:rFonts w:ascii="Times New Roman" w:hAnsi="Times New Roman" w:cs="Times New Roman"/>
        </w:rPr>
        <w:t>aspusēm latviešu</w:t>
      </w:r>
      <w:r w:rsidR="00093A0D" w:rsidRPr="009323DA">
        <w:rPr>
          <w:rFonts w:ascii="Times New Roman" w:hAnsi="Times New Roman" w:cs="Times New Roman"/>
        </w:rPr>
        <w:t xml:space="preserve"> valodā</w:t>
      </w:r>
      <w:r w:rsidR="00DA392D" w:rsidRPr="009323DA">
        <w:rPr>
          <w:rFonts w:ascii="Times New Roman" w:hAnsi="Times New Roman" w:cs="Times New Roman"/>
        </w:rPr>
        <w:t xml:space="preserve"> </w:t>
      </w:r>
      <w:r w:rsidR="00C837A1" w:rsidRPr="009323DA">
        <w:rPr>
          <w:rFonts w:ascii="Times New Roman" w:hAnsi="Times New Roman" w:cs="Times New Roman"/>
        </w:rPr>
        <w:t xml:space="preserve">un </w:t>
      </w:r>
      <w:r w:rsidR="00DA392D" w:rsidRPr="009323DA">
        <w:rPr>
          <w:rFonts w:ascii="Times New Roman" w:hAnsi="Times New Roman" w:cs="Times New Roman"/>
        </w:rPr>
        <w:t xml:space="preserve">ir </w:t>
      </w:r>
      <w:r w:rsidR="00C837A1" w:rsidRPr="009323DA">
        <w:rPr>
          <w:rFonts w:ascii="Times New Roman" w:hAnsi="Times New Roman" w:cs="Times New Roman"/>
        </w:rPr>
        <w:t>abu Pušu parakstīts elektroniski</w:t>
      </w:r>
      <w:r w:rsidR="001F3EA0" w:rsidRPr="009323DA">
        <w:rPr>
          <w:rFonts w:ascii="Times New Roman" w:hAnsi="Times New Roman" w:cs="Times New Roman"/>
        </w:rPr>
        <w:t>.</w:t>
      </w:r>
    </w:p>
    <w:p w14:paraId="3A5A2790" w14:textId="77777777" w:rsidR="00DE30FE" w:rsidRPr="009323DA" w:rsidRDefault="00DE30FE" w:rsidP="00E062C5">
      <w:pPr>
        <w:pStyle w:val="Sarakstarindkopa"/>
        <w:spacing w:after="0" w:line="240" w:lineRule="auto"/>
        <w:jc w:val="both"/>
        <w:rPr>
          <w:rFonts w:ascii="Times New Roman" w:hAnsi="Times New Roman" w:cs="Times New Roman"/>
        </w:rPr>
      </w:pPr>
    </w:p>
    <w:p w14:paraId="2FAC9C3A" w14:textId="7BBA1D51" w:rsidR="00153DE7" w:rsidRPr="009323DA" w:rsidRDefault="00153DE7" w:rsidP="00BF7A78">
      <w:pPr>
        <w:pStyle w:val="Sarakstarindkopa"/>
        <w:numPr>
          <w:ilvl w:val="0"/>
          <w:numId w:val="30"/>
        </w:numPr>
        <w:spacing w:after="0" w:line="240" w:lineRule="auto"/>
        <w:jc w:val="center"/>
        <w:rPr>
          <w:rFonts w:ascii="Times New Roman" w:hAnsi="Times New Roman" w:cs="Times New Roman"/>
          <w:b/>
        </w:rPr>
      </w:pPr>
      <w:r w:rsidRPr="009323DA">
        <w:rPr>
          <w:rFonts w:ascii="Times New Roman" w:hAnsi="Times New Roman" w:cs="Times New Roman"/>
          <w:b/>
        </w:rPr>
        <w:t>Pušu</w:t>
      </w:r>
      <w:r w:rsidR="00B534B7" w:rsidRPr="009323DA">
        <w:rPr>
          <w:rFonts w:ascii="Times New Roman" w:hAnsi="Times New Roman" w:cs="Times New Roman"/>
          <w:b/>
        </w:rPr>
        <w:t xml:space="preserve"> </w:t>
      </w:r>
      <w:r w:rsidRPr="009323DA">
        <w:rPr>
          <w:rFonts w:ascii="Times New Roman" w:hAnsi="Times New Roman" w:cs="Times New Roman"/>
          <w:b/>
        </w:rPr>
        <w:t>rekvizīti un paraksti</w:t>
      </w:r>
    </w:p>
    <w:tbl>
      <w:tblPr>
        <w:tblStyle w:val="Reatabula"/>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4"/>
      </w:tblGrid>
      <w:tr w:rsidR="007D1A9D" w:rsidRPr="009323DA" w14:paraId="6B838C18" w14:textId="77777777" w:rsidTr="000F697C">
        <w:tc>
          <w:tcPr>
            <w:tcW w:w="4678" w:type="dxa"/>
          </w:tcPr>
          <w:p w14:paraId="5D033116" w14:textId="7A7978DC" w:rsidR="007D1A9D" w:rsidRPr="009323DA" w:rsidRDefault="007D1A9D" w:rsidP="007D1A9D">
            <w:pPr>
              <w:ind w:right="-568"/>
              <w:jc w:val="both"/>
              <w:rPr>
                <w:rFonts w:ascii="Times New Roman" w:hAnsi="Times New Roman" w:cs="Times New Roman"/>
              </w:rPr>
            </w:pPr>
            <w:r w:rsidRPr="009323DA">
              <w:rPr>
                <w:rFonts w:ascii="Times New Roman" w:hAnsi="Times New Roman" w:cs="Times New Roman"/>
              </w:rPr>
              <w:t>PAŠVALDĪBA:</w:t>
            </w:r>
          </w:p>
          <w:p w14:paraId="4BC8926A" w14:textId="772C8C8F" w:rsidR="007D1A9D" w:rsidRPr="009323DA" w:rsidRDefault="007D1A9D" w:rsidP="007D1A9D">
            <w:pPr>
              <w:ind w:right="-568"/>
              <w:jc w:val="both"/>
              <w:rPr>
                <w:rFonts w:ascii="Times New Roman" w:hAnsi="Times New Roman" w:cs="Times New Roman"/>
              </w:rPr>
            </w:pPr>
            <w:r w:rsidRPr="009323DA">
              <w:rPr>
                <w:rFonts w:ascii="Times New Roman" w:hAnsi="Times New Roman" w:cs="Times New Roman"/>
              </w:rPr>
              <w:t>Madonas novada pašvaldība</w:t>
            </w:r>
          </w:p>
          <w:p w14:paraId="68A5D09C" w14:textId="12D00770" w:rsidR="007D1A9D" w:rsidRPr="009323DA" w:rsidRDefault="007D1A9D" w:rsidP="007D1A9D">
            <w:pPr>
              <w:ind w:right="-568"/>
              <w:jc w:val="both"/>
              <w:rPr>
                <w:rFonts w:ascii="Times New Roman" w:hAnsi="Times New Roman" w:cs="Times New Roman"/>
              </w:rPr>
            </w:pPr>
            <w:r w:rsidRPr="009323DA">
              <w:rPr>
                <w:rFonts w:ascii="Times New Roman" w:hAnsi="Times New Roman" w:cs="Times New Roman"/>
              </w:rPr>
              <w:t>Banka: AS “SEB banka”</w:t>
            </w:r>
          </w:p>
          <w:p w14:paraId="3C40E449" w14:textId="455B2DC7" w:rsidR="007D1A9D" w:rsidRPr="009323DA" w:rsidRDefault="007D1A9D" w:rsidP="007D1A9D">
            <w:pPr>
              <w:ind w:right="-568"/>
              <w:jc w:val="both"/>
              <w:rPr>
                <w:rFonts w:ascii="Times New Roman" w:hAnsi="Times New Roman" w:cs="Times New Roman"/>
              </w:rPr>
            </w:pPr>
            <w:r w:rsidRPr="009323DA">
              <w:rPr>
                <w:rFonts w:ascii="Times New Roman" w:hAnsi="Times New Roman" w:cs="Times New Roman"/>
              </w:rPr>
              <w:t>Kont</w:t>
            </w:r>
            <w:r w:rsidR="000F697C" w:rsidRPr="009323DA">
              <w:rPr>
                <w:rFonts w:ascii="Times New Roman" w:hAnsi="Times New Roman" w:cs="Times New Roman"/>
              </w:rPr>
              <w:t xml:space="preserve">s: </w:t>
            </w:r>
            <w:r w:rsidRPr="009323DA">
              <w:rPr>
                <w:rFonts w:ascii="Times New Roman" w:hAnsi="Times New Roman" w:cs="Times New Roman"/>
              </w:rPr>
              <w:t>LV37UNLA0030900130116</w:t>
            </w:r>
          </w:p>
        </w:tc>
        <w:tc>
          <w:tcPr>
            <w:tcW w:w="5244" w:type="dxa"/>
          </w:tcPr>
          <w:p w14:paraId="2082A8C7" w14:textId="09ED0C7D" w:rsidR="007D1A9D" w:rsidRPr="009323DA" w:rsidRDefault="000B3626" w:rsidP="007107A2">
            <w:pPr>
              <w:ind w:right="-568"/>
              <w:jc w:val="both"/>
              <w:rPr>
                <w:rFonts w:ascii="Times New Roman" w:hAnsi="Times New Roman" w:cs="Times New Roman"/>
              </w:rPr>
            </w:pPr>
            <w:r w:rsidRPr="009323DA">
              <w:rPr>
                <w:rFonts w:ascii="Times New Roman" w:hAnsi="Times New Roman" w:cs="Times New Roman"/>
              </w:rPr>
              <w:t>BIEDRĪBA</w:t>
            </w:r>
            <w:r w:rsidR="007D1A9D" w:rsidRPr="009323DA">
              <w:rPr>
                <w:rFonts w:ascii="Times New Roman" w:hAnsi="Times New Roman" w:cs="Times New Roman"/>
              </w:rPr>
              <w:t>:</w:t>
            </w:r>
          </w:p>
          <w:p w14:paraId="42C8F513" w14:textId="77777777" w:rsidR="003A7253" w:rsidRPr="009323DA" w:rsidRDefault="003A7253" w:rsidP="003A7253">
            <w:pPr>
              <w:rPr>
                <w:rFonts w:ascii="Times New Roman" w:eastAsia="Lucida Sans Unicode" w:hAnsi="Times New Roman" w:cs="Times New Roman"/>
                <w:color w:val="000000"/>
              </w:rPr>
            </w:pPr>
            <w:r w:rsidRPr="009323DA">
              <w:rPr>
                <w:rFonts w:ascii="Times New Roman" w:hAnsi="Times New Roman" w:cs="Times New Roman"/>
                <w:color w:val="000000"/>
                <w:lang w:eastAsia="lv-LV"/>
              </w:rPr>
              <w:t>Biedrība „Latvijas Samariešu apvienība”</w:t>
            </w:r>
          </w:p>
          <w:p w14:paraId="326EA090" w14:textId="6B640A2F" w:rsidR="003A7253" w:rsidRPr="009323DA" w:rsidRDefault="00B03015" w:rsidP="003A7253">
            <w:pPr>
              <w:widowControl w:val="0"/>
              <w:suppressAutoHyphens/>
              <w:rPr>
                <w:rFonts w:ascii="Times New Roman" w:eastAsia="Lucida Sans Unicode" w:hAnsi="Times New Roman" w:cs="Times New Roman"/>
                <w:color w:val="000000"/>
              </w:rPr>
            </w:pPr>
            <w:r w:rsidRPr="009323DA">
              <w:rPr>
                <w:rFonts w:ascii="Times New Roman" w:eastAsia="Lucida Sans Unicode" w:hAnsi="Times New Roman" w:cs="Times New Roman"/>
                <w:color w:val="000000"/>
              </w:rPr>
              <w:t>Ba</w:t>
            </w:r>
            <w:r w:rsidR="000F697C" w:rsidRPr="009323DA">
              <w:rPr>
                <w:rFonts w:ascii="Times New Roman" w:eastAsia="Lucida Sans Unicode" w:hAnsi="Times New Roman" w:cs="Times New Roman"/>
                <w:color w:val="000000"/>
              </w:rPr>
              <w:t>n</w:t>
            </w:r>
            <w:r w:rsidRPr="009323DA">
              <w:rPr>
                <w:rFonts w:ascii="Times New Roman" w:eastAsia="Lucida Sans Unicode" w:hAnsi="Times New Roman" w:cs="Times New Roman"/>
                <w:color w:val="000000"/>
              </w:rPr>
              <w:t>ka:</w:t>
            </w:r>
            <w:r w:rsidR="003A7253" w:rsidRPr="009323DA">
              <w:rPr>
                <w:rFonts w:ascii="Times New Roman" w:eastAsia="Lucida Sans Unicode" w:hAnsi="Times New Roman" w:cs="Times New Roman"/>
                <w:color w:val="000000"/>
              </w:rPr>
              <w:t xml:space="preserve"> AS “Citadele banka”</w:t>
            </w:r>
          </w:p>
          <w:p w14:paraId="591272CD" w14:textId="55F7F76B" w:rsidR="003A7253" w:rsidRPr="009323DA" w:rsidRDefault="003A7253" w:rsidP="003A7253">
            <w:pPr>
              <w:widowControl w:val="0"/>
              <w:suppressAutoHyphens/>
              <w:rPr>
                <w:rFonts w:ascii="Times New Roman" w:eastAsia="Lucida Sans Unicode" w:hAnsi="Times New Roman" w:cs="Times New Roman"/>
                <w:color w:val="000000"/>
              </w:rPr>
            </w:pPr>
            <w:r w:rsidRPr="009323DA">
              <w:rPr>
                <w:rFonts w:ascii="Times New Roman" w:eastAsia="Lucida Sans Unicode" w:hAnsi="Times New Roman" w:cs="Times New Roman"/>
                <w:color w:val="000000"/>
              </w:rPr>
              <w:t>Konts</w:t>
            </w:r>
            <w:r w:rsidR="000F697C" w:rsidRPr="009323DA">
              <w:rPr>
                <w:rFonts w:ascii="Times New Roman" w:eastAsia="Lucida Sans Unicode" w:hAnsi="Times New Roman" w:cs="Times New Roman"/>
                <w:color w:val="000000"/>
              </w:rPr>
              <w:t>:</w:t>
            </w:r>
            <w:r w:rsidRPr="009323DA">
              <w:rPr>
                <w:rFonts w:ascii="Times New Roman" w:eastAsia="Lucida Sans Unicode" w:hAnsi="Times New Roman" w:cs="Times New Roman"/>
                <w:color w:val="000000"/>
              </w:rPr>
              <w:t xml:space="preserve"> LV88PARX0015208370001</w:t>
            </w:r>
          </w:p>
          <w:p w14:paraId="24B5BF95" w14:textId="24DBB2B1" w:rsidR="007D1A9D" w:rsidRPr="009323DA" w:rsidRDefault="003A7253" w:rsidP="003A7253">
            <w:pPr>
              <w:pStyle w:val="Bezatstarpm"/>
              <w:ind w:right="-568"/>
              <w:rPr>
                <w:rFonts w:ascii="Times New Roman" w:hAnsi="Times New Roman" w:cs="Times New Roman"/>
              </w:rPr>
            </w:pPr>
            <w:r w:rsidRPr="009323DA">
              <w:rPr>
                <w:rFonts w:ascii="Times New Roman" w:eastAsia="Lucida Sans Unicode" w:hAnsi="Times New Roman" w:cs="Times New Roman"/>
                <w:color w:val="000000"/>
              </w:rPr>
              <w:t>Kods</w:t>
            </w:r>
            <w:r w:rsidR="000F697C" w:rsidRPr="009323DA">
              <w:rPr>
                <w:rFonts w:ascii="Times New Roman" w:eastAsia="Lucida Sans Unicode" w:hAnsi="Times New Roman" w:cs="Times New Roman"/>
                <w:color w:val="000000"/>
              </w:rPr>
              <w:t>:</w:t>
            </w:r>
            <w:r w:rsidRPr="009323DA">
              <w:rPr>
                <w:rFonts w:ascii="Times New Roman" w:hAnsi="Times New Roman" w:cs="Times New Roman"/>
                <w:color w:val="000000"/>
                <w:lang w:eastAsia="lv-LV"/>
              </w:rPr>
              <w:t xml:space="preserve"> PARXLV22</w:t>
            </w:r>
          </w:p>
        </w:tc>
      </w:tr>
      <w:tr w:rsidR="007D1A9D" w:rsidRPr="009323DA" w14:paraId="7F0B5322" w14:textId="77777777" w:rsidTr="000F697C">
        <w:tc>
          <w:tcPr>
            <w:tcW w:w="4678" w:type="dxa"/>
          </w:tcPr>
          <w:p w14:paraId="30A2742C" w14:textId="10BA3598" w:rsidR="007D1A9D" w:rsidRPr="009323DA" w:rsidRDefault="007D1A9D" w:rsidP="007D1A9D">
            <w:pPr>
              <w:ind w:right="-568"/>
              <w:jc w:val="both"/>
              <w:rPr>
                <w:rFonts w:ascii="Times New Roman" w:hAnsi="Times New Roman" w:cs="Times New Roman"/>
              </w:rPr>
            </w:pPr>
            <w:r w:rsidRPr="009323DA">
              <w:rPr>
                <w:rFonts w:ascii="Times New Roman" w:hAnsi="Times New Roman" w:cs="Times New Roman"/>
              </w:rPr>
              <w:t>*(paraksts)</w:t>
            </w:r>
            <w:r w:rsidR="00D85E5A" w:rsidRPr="009323DA">
              <w:rPr>
                <w:rFonts w:ascii="Times New Roman" w:hAnsi="Times New Roman" w:cs="Times New Roman"/>
              </w:rPr>
              <w:t xml:space="preserve"> Domes priekšsēdētājs</w:t>
            </w:r>
          </w:p>
        </w:tc>
        <w:tc>
          <w:tcPr>
            <w:tcW w:w="5244" w:type="dxa"/>
          </w:tcPr>
          <w:p w14:paraId="634F94C6" w14:textId="1DEAA1EB" w:rsidR="007D1A9D" w:rsidRPr="009323DA" w:rsidRDefault="00D85E5A" w:rsidP="007107A2">
            <w:pPr>
              <w:ind w:right="-568"/>
              <w:rPr>
                <w:rFonts w:ascii="Times New Roman" w:hAnsi="Times New Roman" w:cs="Times New Roman"/>
              </w:rPr>
            </w:pPr>
            <w:r w:rsidRPr="009323DA">
              <w:rPr>
                <w:rFonts w:ascii="Times New Roman" w:hAnsi="Times New Roman" w:cs="Times New Roman"/>
              </w:rPr>
              <w:t xml:space="preserve">*(paraksts) Valdes </w:t>
            </w:r>
            <w:r w:rsidR="003A7253" w:rsidRPr="009323DA">
              <w:rPr>
                <w:rFonts w:ascii="Times New Roman" w:hAnsi="Times New Roman" w:cs="Times New Roman"/>
              </w:rPr>
              <w:t>loceklis</w:t>
            </w:r>
            <w:r w:rsidRPr="009323DA">
              <w:rPr>
                <w:rFonts w:ascii="Times New Roman" w:hAnsi="Times New Roman" w:cs="Times New Roman"/>
              </w:rPr>
              <w:t xml:space="preserve"> </w:t>
            </w:r>
          </w:p>
        </w:tc>
      </w:tr>
      <w:tr w:rsidR="007D1A9D" w:rsidRPr="009323DA" w14:paraId="396351C8" w14:textId="77777777" w:rsidTr="000F697C">
        <w:tc>
          <w:tcPr>
            <w:tcW w:w="4678" w:type="dxa"/>
          </w:tcPr>
          <w:p w14:paraId="26849DF6" w14:textId="77777777" w:rsidR="007D1A9D" w:rsidRPr="009323DA" w:rsidRDefault="007D1A9D" w:rsidP="007107A2">
            <w:pPr>
              <w:ind w:right="-568"/>
              <w:jc w:val="both"/>
              <w:rPr>
                <w:rFonts w:ascii="Times New Roman" w:hAnsi="Times New Roman" w:cs="Times New Roman"/>
              </w:rPr>
            </w:pPr>
            <w:r w:rsidRPr="009323DA">
              <w:rPr>
                <w:rFonts w:ascii="Times New Roman" w:hAnsi="Times New Roman" w:cs="Times New Roman"/>
              </w:rPr>
              <w:t>Agris Lungevičs</w:t>
            </w:r>
          </w:p>
        </w:tc>
        <w:tc>
          <w:tcPr>
            <w:tcW w:w="5244" w:type="dxa"/>
          </w:tcPr>
          <w:p w14:paraId="212C3E6B" w14:textId="558995D7" w:rsidR="007D1A9D" w:rsidRPr="009323DA" w:rsidRDefault="003A7253" w:rsidP="007107A2">
            <w:pPr>
              <w:ind w:right="-568"/>
              <w:rPr>
                <w:rFonts w:ascii="Times New Roman" w:hAnsi="Times New Roman" w:cs="Times New Roman"/>
              </w:rPr>
            </w:pPr>
            <w:r w:rsidRPr="009323DA">
              <w:rPr>
                <w:rFonts w:ascii="Times New Roman" w:hAnsi="Times New Roman" w:cs="Times New Roman"/>
              </w:rPr>
              <w:t>Andris Bērziņš</w:t>
            </w:r>
          </w:p>
        </w:tc>
      </w:tr>
    </w:tbl>
    <w:p w14:paraId="4FD93507" w14:textId="77777777" w:rsidR="00C07E0C" w:rsidRPr="009323DA" w:rsidRDefault="00C07E0C" w:rsidP="00CE75C9">
      <w:pPr>
        <w:pStyle w:val="Pamatteksts2"/>
        <w:spacing w:after="0" w:line="240" w:lineRule="auto"/>
        <w:ind w:right="-425"/>
        <w:rPr>
          <w:sz w:val="22"/>
          <w:szCs w:val="22"/>
          <w:lang w:val="lv-LV"/>
        </w:rPr>
      </w:pPr>
    </w:p>
    <w:p w14:paraId="3831386C" w14:textId="01C51C66" w:rsidR="00CF248B" w:rsidRPr="009323DA" w:rsidRDefault="00D85E5A" w:rsidP="00962585">
      <w:pPr>
        <w:pStyle w:val="Pamatteksts2"/>
        <w:spacing w:after="0" w:line="240" w:lineRule="auto"/>
        <w:ind w:right="-425"/>
        <w:jc w:val="right"/>
        <w:rPr>
          <w:sz w:val="22"/>
          <w:szCs w:val="22"/>
          <w:lang w:val="lv-LV"/>
        </w:rPr>
      </w:pPr>
      <w:r w:rsidRPr="009323DA">
        <w:rPr>
          <w:sz w:val="22"/>
          <w:szCs w:val="22"/>
          <w:lang w:val="lv-LV"/>
        </w:rPr>
        <w:t>M</w:t>
      </w:r>
      <w:r w:rsidR="00CF248B" w:rsidRPr="009323DA">
        <w:rPr>
          <w:sz w:val="22"/>
          <w:szCs w:val="22"/>
          <w:lang w:val="lv-LV"/>
        </w:rPr>
        <w:t xml:space="preserve">adonas novada pašvaldības un </w:t>
      </w:r>
      <w:r w:rsidR="00962585" w:rsidRPr="009323DA">
        <w:rPr>
          <w:sz w:val="22"/>
          <w:szCs w:val="22"/>
          <w:lang w:val="lv-LV"/>
        </w:rPr>
        <w:t>biedrības “</w:t>
      </w:r>
      <w:r w:rsidR="00C07E0C" w:rsidRPr="009323DA">
        <w:rPr>
          <w:sz w:val="22"/>
          <w:szCs w:val="22"/>
          <w:lang w:val="lv-LV"/>
        </w:rPr>
        <w:t>Latvijas Samariešu apvienība</w:t>
      </w:r>
      <w:r w:rsidR="00962585" w:rsidRPr="009323DA">
        <w:rPr>
          <w:sz w:val="22"/>
          <w:szCs w:val="22"/>
          <w:lang w:val="lv-LV"/>
        </w:rPr>
        <w:t>””</w:t>
      </w:r>
      <w:r w:rsidR="00CF248B" w:rsidRPr="009323DA">
        <w:rPr>
          <w:sz w:val="22"/>
          <w:szCs w:val="22"/>
          <w:lang w:val="lv-LV"/>
        </w:rPr>
        <w:t xml:space="preserve"> deleģējuma līguma pielikums</w:t>
      </w:r>
    </w:p>
    <w:p w14:paraId="192FBE91" w14:textId="57AE714E" w:rsidR="002E0D72" w:rsidRPr="009323DA" w:rsidRDefault="002E0D72" w:rsidP="00962585">
      <w:pPr>
        <w:pStyle w:val="Pamatteksts2"/>
        <w:spacing w:after="0" w:line="240" w:lineRule="auto"/>
        <w:ind w:right="-425"/>
        <w:jc w:val="right"/>
        <w:rPr>
          <w:sz w:val="22"/>
          <w:szCs w:val="22"/>
          <w:lang w:val="lv-LV"/>
        </w:rPr>
      </w:pPr>
      <w:r w:rsidRPr="009323DA">
        <w:rPr>
          <w:sz w:val="22"/>
          <w:szCs w:val="22"/>
          <w:lang w:val="lv-LV"/>
        </w:rPr>
        <w:t>“Finansējums deleģētā pārvaldes uzdevuma īstenošanai”</w:t>
      </w:r>
    </w:p>
    <w:p w14:paraId="534E4DF7" w14:textId="77777777" w:rsidR="00CF248B" w:rsidRPr="009323DA" w:rsidRDefault="00CF248B" w:rsidP="00CF248B">
      <w:pPr>
        <w:spacing w:after="0" w:line="240" w:lineRule="auto"/>
        <w:ind w:right="-427"/>
        <w:jc w:val="center"/>
        <w:rPr>
          <w:rFonts w:ascii="Times New Roman" w:hAnsi="Times New Roman" w:cs="Times New Roman"/>
        </w:rPr>
      </w:pPr>
    </w:p>
    <w:p w14:paraId="5438D66F" w14:textId="242AADBE" w:rsidR="002E0D72" w:rsidRPr="009323DA" w:rsidRDefault="002E0D72" w:rsidP="002E0D72">
      <w:pPr>
        <w:spacing w:after="0" w:line="240" w:lineRule="auto"/>
        <w:jc w:val="center"/>
        <w:rPr>
          <w:rFonts w:ascii="Times New Roman" w:hAnsi="Times New Roman" w:cs="Times New Roman"/>
          <w:b/>
        </w:rPr>
      </w:pPr>
      <w:r w:rsidRPr="009323DA">
        <w:rPr>
          <w:rFonts w:ascii="Times New Roman" w:hAnsi="Times New Roman" w:cs="Times New Roman"/>
          <w:b/>
        </w:rPr>
        <w:t xml:space="preserve">Finansējums deleģētā pārvaldes uzdevuma īstenošanai </w:t>
      </w:r>
    </w:p>
    <w:p w14:paraId="23873020" w14:textId="77777777" w:rsidR="002E0D72" w:rsidRPr="009323DA" w:rsidRDefault="002E0D72" w:rsidP="002E0D72">
      <w:pPr>
        <w:spacing w:after="0" w:line="240" w:lineRule="auto"/>
        <w:rPr>
          <w:rFonts w:ascii="Times New Roman" w:hAnsi="Times New Roman" w:cs="Times New Roman"/>
          <w:b/>
        </w:rPr>
      </w:pPr>
    </w:p>
    <w:tbl>
      <w:tblPr>
        <w:tblStyle w:val="Reatabula"/>
        <w:tblW w:w="9067" w:type="dxa"/>
        <w:tblLook w:val="04A0" w:firstRow="1" w:lastRow="0" w:firstColumn="1" w:lastColumn="0" w:noHBand="0" w:noVBand="1"/>
      </w:tblPr>
      <w:tblGrid>
        <w:gridCol w:w="704"/>
        <w:gridCol w:w="5103"/>
        <w:gridCol w:w="3260"/>
      </w:tblGrid>
      <w:tr w:rsidR="002E0D72" w:rsidRPr="009323DA" w14:paraId="5C30F58A" w14:textId="77777777" w:rsidTr="00CB24B0">
        <w:trPr>
          <w:trHeight w:val="317"/>
        </w:trPr>
        <w:tc>
          <w:tcPr>
            <w:tcW w:w="704" w:type="dxa"/>
          </w:tcPr>
          <w:p w14:paraId="144E0043" w14:textId="77777777" w:rsidR="002E0D72" w:rsidRPr="009323DA" w:rsidRDefault="002E0D72" w:rsidP="00B25951">
            <w:pPr>
              <w:rPr>
                <w:rFonts w:ascii="Times New Roman" w:hAnsi="Times New Roman" w:cs="Times New Roman"/>
                <w:b/>
              </w:rPr>
            </w:pPr>
          </w:p>
        </w:tc>
        <w:tc>
          <w:tcPr>
            <w:tcW w:w="5103" w:type="dxa"/>
          </w:tcPr>
          <w:p w14:paraId="0F6CCC81" w14:textId="77777777" w:rsidR="002E0D72" w:rsidRPr="009323DA" w:rsidRDefault="002E0D72" w:rsidP="00B25951">
            <w:pPr>
              <w:rPr>
                <w:rFonts w:ascii="Times New Roman" w:hAnsi="Times New Roman" w:cs="Times New Roman"/>
                <w:b/>
              </w:rPr>
            </w:pPr>
            <w:r w:rsidRPr="009323DA">
              <w:rPr>
                <w:rFonts w:ascii="Times New Roman" w:hAnsi="Times New Roman" w:cs="Times New Roman"/>
                <w:b/>
              </w:rPr>
              <w:t>Deleģētais pārvaldes uzdevums</w:t>
            </w:r>
          </w:p>
        </w:tc>
        <w:tc>
          <w:tcPr>
            <w:tcW w:w="3260" w:type="dxa"/>
          </w:tcPr>
          <w:p w14:paraId="5BEE3340" w14:textId="77777777" w:rsidR="002E0D72" w:rsidRPr="009323DA" w:rsidRDefault="002E0D72" w:rsidP="00B25951">
            <w:pPr>
              <w:rPr>
                <w:rFonts w:ascii="Times New Roman" w:hAnsi="Times New Roman" w:cs="Times New Roman"/>
                <w:b/>
              </w:rPr>
            </w:pPr>
            <w:r w:rsidRPr="009323DA">
              <w:rPr>
                <w:rFonts w:ascii="Times New Roman" w:hAnsi="Times New Roman" w:cs="Times New Roman"/>
                <w:b/>
              </w:rPr>
              <w:t>Finansējums 1 personai</w:t>
            </w:r>
          </w:p>
        </w:tc>
      </w:tr>
      <w:tr w:rsidR="002E0D72" w:rsidRPr="009323DA" w14:paraId="06D2ADC4" w14:textId="77777777" w:rsidTr="00CB24B0">
        <w:tc>
          <w:tcPr>
            <w:tcW w:w="704" w:type="dxa"/>
          </w:tcPr>
          <w:p w14:paraId="05EFA37C" w14:textId="479DAF85" w:rsidR="002E0D72" w:rsidRPr="009323DA" w:rsidRDefault="00B25951" w:rsidP="00B25951">
            <w:pPr>
              <w:rPr>
                <w:rFonts w:ascii="Times New Roman" w:hAnsi="Times New Roman" w:cs="Times New Roman"/>
              </w:rPr>
            </w:pPr>
            <w:r w:rsidRPr="009323DA">
              <w:rPr>
                <w:rFonts w:ascii="Times New Roman" w:hAnsi="Times New Roman" w:cs="Times New Roman"/>
              </w:rPr>
              <w:t>1</w:t>
            </w:r>
            <w:r w:rsidR="002E0D72" w:rsidRPr="009323DA">
              <w:rPr>
                <w:rFonts w:ascii="Times New Roman" w:hAnsi="Times New Roman" w:cs="Times New Roman"/>
              </w:rPr>
              <w:t>.</w:t>
            </w:r>
          </w:p>
        </w:tc>
        <w:tc>
          <w:tcPr>
            <w:tcW w:w="5103" w:type="dxa"/>
          </w:tcPr>
          <w:p w14:paraId="555F6D3D" w14:textId="161E38CF" w:rsidR="002E0D72" w:rsidRPr="009323DA" w:rsidRDefault="00317022" w:rsidP="00B25951">
            <w:pPr>
              <w:pStyle w:val="Pamatteksts2"/>
              <w:spacing w:after="0" w:line="240" w:lineRule="auto"/>
              <w:ind w:right="-425"/>
              <w:rPr>
                <w:b/>
                <w:sz w:val="22"/>
                <w:szCs w:val="22"/>
                <w:lang w:val="lv-LV"/>
              </w:rPr>
            </w:pPr>
            <w:r w:rsidRPr="009323DA">
              <w:rPr>
                <w:sz w:val="22"/>
                <w:szCs w:val="22"/>
                <w:lang w:val="lv-LV"/>
              </w:rPr>
              <w:t>Grupu dzīvokļa pakalpojums</w:t>
            </w:r>
            <w:r w:rsidR="002E0D72" w:rsidRPr="009323DA">
              <w:rPr>
                <w:rFonts w:eastAsia="Calibri"/>
                <w:sz w:val="22"/>
                <w:szCs w:val="22"/>
                <w:lang w:val="lv-LV"/>
              </w:rPr>
              <w:t xml:space="preserve">: </w:t>
            </w:r>
          </w:p>
        </w:tc>
        <w:tc>
          <w:tcPr>
            <w:tcW w:w="3260" w:type="dxa"/>
          </w:tcPr>
          <w:p w14:paraId="48EEA8E8" w14:textId="77777777" w:rsidR="002E0D72" w:rsidRPr="009323DA" w:rsidRDefault="002E0D72" w:rsidP="00B25951">
            <w:pPr>
              <w:rPr>
                <w:rFonts w:ascii="Times New Roman" w:hAnsi="Times New Roman" w:cs="Times New Roman"/>
                <w:bCs/>
              </w:rPr>
            </w:pPr>
          </w:p>
        </w:tc>
      </w:tr>
      <w:tr w:rsidR="002E0D72" w:rsidRPr="009323DA" w14:paraId="529A36A5" w14:textId="77777777" w:rsidTr="00CB24B0">
        <w:tc>
          <w:tcPr>
            <w:tcW w:w="704" w:type="dxa"/>
          </w:tcPr>
          <w:p w14:paraId="5B60F7BE" w14:textId="0BA9A851" w:rsidR="002E0D72" w:rsidRPr="009323DA" w:rsidRDefault="00B25951" w:rsidP="00B25951">
            <w:pPr>
              <w:rPr>
                <w:rFonts w:ascii="Times New Roman" w:hAnsi="Times New Roman" w:cs="Times New Roman"/>
              </w:rPr>
            </w:pPr>
            <w:r w:rsidRPr="009323DA">
              <w:rPr>
                <w:rFonts w:ascii="Times New Roman" w:hAnsi="Times New Roman" w:cs="Times New Roman"/>
              </w:rPr>
              <w:t>1</w:t>
            </w:r>
            <w:r w:rsidR="002E0D72" w:rsidRPr="009323DA">
              <w:rPr>
                <w:rFonts w:ascii="Times New Roman" w:hAnsi="Times New Roman" w:cs="Times New Roman"/>
              </w:rPr>
              <w:t xml:space="preserve">.1. </w:t>
            </w:r>
          </w:p>
        </w:tc>
        <w:tc>
          <w:tcPr>
            <w:tcW w:w="5103" w:type="dxa"/>
          </w:tcPr>
          <w:p w14:paraId="320D0F10" w14:textId="67E5BCC9" w:rsidR="002E0D72" w:rsidRPr="009323DA" w:rsidRDefault="00317022" w:rsidP="000F697C">
            <w:pPr>
              <w:pStyle w:val="Pamatteksts2"/>
              <w:spacing w:after="0" w:line="240" w:lineRule="auto"/>
              <w:ind w:right="-425"/>
              <w:rPr>
                <w:rFonts w:eastAsia="Calibri"/>
                <w:sz w:val="22"/>
                <w:szCs w:val="22"/>
                <w:lang w:val="lv-LV"/>
              </w:rPr>
            </w:pPr>
            <w:r w:rsidRPr="009323DA">
              <w:rPr>
                <w:rFonts w:eastAsia="Calibri"/>
                <w:color w:val="000000"/>
                <w:sz w:val="22"/>
                <w:szCs w:val="22"/>
                <w:lang w:val="lv-LV"/>
              </w:rPr>
              <w:t>klientam bez atbalsta pašaprūpes nodrošināšanā</w:t>
            </w:r>
          </w:p>
        </w:tc>
        <w:tc>
          <w:tcPr>
            <w:tcW w:w="3260" w:type="dxa"/>
          </w:tcPr>
          <w:p w14:paraId="3A07A6E3" w14:textId="7CA97358" w:rsidR="002E0D72" w:rsidRPr="009323DA" w:rsidRDefault="002E0D72" w:rsidP="00B25951">
            <w:pPr>
              <w:rPr>
                <w:rFonts w:ascii="Times New Roman" w:hAnsi="Times New Roman" w:cs="Times New Roman"/>
                <w:b/>
              </w:rPr>
            </w:pPr>
            <w:r w:rsidRPr="009323DA">
              <w:rPr>
                <w:rFonts w:ascii="Times New Roman" w:hAnsi="Times New Roman" w:cs="Times New Roman"/>
                <w:b/>
              </w:rPr>
              <w:t xml:space="preserve">EUR </w:t>
            </w:r>
            <w:r w:rsidR="00317022" w:rsidRPr="009323DA">
              <w:rPr>
                <w:rFonts w:ascii="Times New Roman" w:eastAsia="Calibri" w:hAnsi="Times New Roman" w:cs="Times New Roman"/>
                <w:b/>
                <w:color w:val="000000"/>
              </w:rPr>
              <w:t>22,17</w:t>
            </w:r>
            <w:r w:rsidR="00317022" w:rsidRPr="009323DA">
              <w:rPr>
                <w:rFonts w:ascii="Times New Roman" w:eastAsia="Calibri" w:hAnsi="Times New Roman" w:cs="Times New Roman"/>
                <w:color w:val="000000"/>
              </w:rPr>
              <w:t xml:space="preserve"> </w:t>
            </w:r>
            <w:r w:rsidRPr="009323DA">
              <w:rPr>
                <w:rFonts w:ascii="Times New Roman" w:hAnsi="Times New Roman" w:cs="Times New Roman"/>
                <w:bCs/>
              </w:rPr>
              <w:t>(dien</w:t>
            </w:r>
            <w:r w:rsidR="00B25951" w:rsidRPr="009323DA">
              <w:rPr>
                <w:rFonts w:ascii="Times New Roman" w:hAnsi="Times New Roman" w:cs="Times New Roman"/>
                <w:bCs/>
              </w:rPr>
              <w:t>naktī</w:t>
            </w:r>
            <w:r w:rsidRPr="009323DA">
              <w:rPr>
                <w:rFonts w:ascii="Times New Roman" w:hAnsi="Times New Roman" w:cs="Times New Roman"/>
                <w:bCs/>
              </w:rPr>
              <w:t>)</w:t>
            </w:r>
          </w:p>
        </w:tc>
      </w:tr>
      <w:tr w:rsidR="002E0D72" w:rsidRPr="009323DA" w14:paraId="2B7A00CD" w14:textId="77777777" w:rsidTr="00CB24B0">
        <w:tc>
          <w:tcPr>
            <w:tcW w:w="704" w:type="dxa"/>
          </w:tcPr>
          <w:p w14:paraId="012F2C2A" w14:textId="6410B745" w:rsidR="002E0D72" w:rsidRPr="009323DA" w:rsidRDefault="00B25951" w:rsidP="00B25951">
            <w:pPr>
              <w:rPr>
                <w:rFonts w:ascii="Times New Roman" w:hAnsi="Times New Roman" w:cs="Times New Roman"/>
              </w:rPr>
            </w:pPr>
            <w:r w:rsidRPr="009323DA">
              <w:rPr>
                <w:rFonts w:ascii="Times New Roman" w:hAnsi="Times New Roman" w:cs="Times New Roman"/>
              </w:rPr>
              <w:t>1</w:t>
            </w:r>
            <w:r w:rsidR="002E0D72" w:rsidRPr="009323DA">
              <w:rPr>
                <w:rFonts w:ascii="Times New Roman" w:hAnsi="Times New Roman" w:cs="Times New Roman"/>
              </w:rPr>
              <w:t>.2.</w:t>
            </w:r>
          </w:p>
        </w:tc>
        <w:tc>
          <w:tcPr>
            <w:tcW w:w="5103" w:type="dxa"/>
          </w:tcPr>
          <w:p w14:paraId="09BE0108" w14:textId="176A0A21" w:rsidR="002E0D72" w:rsidRPr="009323DA" w:rsidRDefault="00317022" w:rsidP="000F697C">
            <w:pPr>
              <w:pStyle w:val="Pamatteksts2"/>
              <w:spacing w:after="0" w:line="240" w:lineRule="auto"/>
              <w:ind w:right="-425"/>
              <w:rPr>
                <w:rFonts w:eastAsia="Calibri"/>
                <w:sz w:val="22"/>
                <w:szCs w:val="22"/>
                <w:lang w:val="lv-LV"/>
              </w:rPr>
            </w:pPr>
            <w:r w:rsidRPr="009323DA">
              <w:rPr>
                <w:rFonts w:eastAsia="Calibri"/>
                <w:color w:val="000000"/>
                <w:sz w:val="22"/>
                <w:szCs w:val="22"/>
                <w:lang w:val="lv-LV"/>
              </w:rPr>
              <w:t>klientam ar atbalstu pašaprūpes nodrošināšanā</w:t>
            </w:r>
          </w:p>
        </w:tc>
        <w:tc>
          <w:tcPr>
            <w:tcW w:w="3260" w:type="dxa"/>
          </w:tcPr>
          <w:p w14:paraId="593A451B" w14:textId="22ADD180" w:rsidR="002E0D72" w:rsidRPr="009323DA" w:rsidRDefault="002E0D72" w:rsidP="00B25951">
            <w:pPr>
              <w:rPr>
                <w:rFonts w:ascii="Times New Roman" w:hAnsi="Times New Roman" w:cs="Times New Roman"/>
                <w:b/>
              </w:rPr>
            </w:pPr>
            <w:r w:rsidRPr="009323DA">
              <w:rPr>
                <w:rFonts w:ascii="Times New Roman" w:hAnsi="Times New Roman" w:cs="Times New Roman"/>
                <w:b/>
              </w:rPr>
              <w:t xml:space="preserve">EUR </w:t>
            </w:r>
            <w:r w:rsidR="00317022" w:rsidRPr="009323DA">
              <w:rPr>
                <w:rFonts w:ascii="Times New Roman" w:eastAsia="Calibri" w:hAnsi="Times New Roman" w:cs="Times New Roman"/>
                <w:b/>
                <w:color w:val="000000"/>
              </w:rPr>
              <w:t>25,18</w:t>
            </w:r>
            <w:r w:rsidR="00317022" w:rsidRPr="009323DA">
              <w:rPr>
                <w:rFonts w:ascii="Times New Roman" w:eastAsia="Calibri" w:hAnsi="Times New Roman" w:cs="Times New Roman"/>
                <w:color w:val="000000"/>
              </w:rPr>
              <w:t xml:space="preserve"> </w:t>
            </w:r>
            <w:r w:rsidRPr="009323DA">
              <w:rPr>
                <w:rFonts w:ascii="Times New Roman" w:hAnsi="Times New Roman" w:cs="Times New Roman"/>
                <w:bCs/>
              </w:rPr>
              <w:t>(dien</w:t>
            </w:r>
            <w:r w:rsidR="00B25951" w:rsidRPr="009323DA">
              <w:rPr>
                <w:rFonts w:ascii="Times New Roman" w:hAnsi="Times New Roman" w:cs="Times New Roman"/>
                <w:bCs/>
              </w:rPr>
              <w:t>naktī</w:t>
            </w:r>
            <w:r w:rsidRPr="009323DA">
              <w:rPr>
                <w:rFonts w:ascii="Times New Roman" w:hAnsi="Times New Roman" w:cs="Times New Roman"/>
                <w:bCs/>
              </w:rPr>
              <w:t>)</w:t>
            </w:r>
          </w:p>
        </w:tc>
      </w:tr>
      <w:tr w:rsidR="002E0D72" w:rsidRPr="009323DA" w14:paraId="2CABB3D3" w14:textId="77777777" w:rsidTr="00CB24B0">
        <w:tc>
          <w:tcPr>
            <w:tcW w:w="704" w:type="dxa"/>
          </w:tcPr>
          <w:p w14:paraId="027D8E7F" w14:textId="572CFB7A" w:rsidR="002E0D72" w:rsidRPr="009323DA" w:rsidRDefault="00B25951" w:rsidP="00B25951">
            <w:pPr>
              <w:rPr>
                <w:rFonts w:ascii="Times New Roman" w:hAnsi="Times New Roman" w:cs="Times New Roman"/>
              </w:rPr>
            </w:pPr>
            <w:r w:rsidRPr="009323DA">
              <w:rPr>
                <w:rFonts w:ascii="Times New Roman" w:hAnsi="Times New Roman" w:cs="Times New Roman"/>
              </w:rPr>
              <w:t>2</w:t>
            </w:r>
            <w:r w:rsidR="002E0D72" w:rsidRPr="009323DA">
              <w:rPr>
                <w:rFonts w:ascii="Times New Roman" w:hAnsi="Times New Roman" w:cs="Times New Roman"/>
              </w:rPr>
              <w:t>.</w:t>
            </w:r>
          </w:p>
        </w:tc>
        <w:tc>
          <w:tcPr>
            <w:tcW w:w="5103" w:type="dxa"/>
            <w:vAlign w:val="bottom"/>
          </w:tcPr>
          <w:p w14:paraId="25D03F55" w14:textId="52EB1E10" w:rsidR="002E0D72" w:rsidRPr="009323DA" w:rsidRDefault="00B25951" w:rsidP="00B25951">
            <w:pPr>
              <w:pStyle w:val="Pamatteksts2"/>
              <w:spacing w:after="0" w:line="240" w:lineRule="auto"/>
              <w:ind w:right="-425"/>
              <w:rPr>
                <w:rFonts w:eastAsia="Calibri"/>
                <w:sz w:val="22"/>
                <w:szCs w:val="22"/>
                <w:lang w:val="lv-LV"/>
              </w:rPr>
            </w:pPr>
            <w:r w:rsidRPr="009323DA">
              <w:rPr>
                <w:sz w:val="22"/>
                <w:szCs w:val="22"/>
                <w:lang w:val="lv-LV"/>
              </w:rPr>
              <w:t>Specializētās darbnīcas pakalpojums</w:t>
            </w:r>
          </w:p>
        </w:tc>
        <w:tc>
          <w:tcPr>
            <w:tcW w:w="3260" w:type="dxa"/>
            <w:vAlign w:val="center"/>
          </w:tcPr>
          <w:p w14:paraId="411A6544" w14:textId="19B21CAA" w:rsidR="002E0D72" w:rsidRPr="009323DA" w:rsidRDefault="00D12059" w:rsidP="00B25951">
            <w:pPr>
              <w:rPr>
                <w:rFonts w:ascii="Times New Roman" w:hAnsi="Times New Roman" w:cs="Times New Roman"/>
                <w:b/>
              </w:rPr>
            </w:pPr>
            <w:r w:rsidRPr="009323DA">
              <w:rPr>
                <w:rFonts w:ascii="Times New Roman" w:hAnsi="Times New Roman" w:cs="Times New Roman"/>
                <w:b/>
              </w:rPr>
              <w:t>EUR</w:t>
            </w:r>
            <w:r w:rsidRPr="009323DA">
              <w:rPr>
                <w:rFonts w:ascii="Times New Roman" w:eastAsia="Calibri" w:hAnsi="Times New Roman" w:cs="Times New Roman"/>
                <w:color w:val="000000"/>
              </w:rPr>
              <w:t xml:space="preserve"> </w:t>
            </w:r>
            <w:r w:rsidR="00B25951" w:rsidRPr="009323DA">
              <w:rPr>
                <w:rFonts w:ascii="Times New Roman" w:eastAsia="Calibri" w:hAnsi="Times New Roman" w:cs="Times New Roman"/>
                <w:b/>
                <w:color w:val="000000"/>
              </w:rPr>
              <w:t>22,61</w:t>
            </w:r>
            <w:r w:rsidRPr="009323DA">
              <w:rPr>
                <w:rFonts w:ascii="Times New Roman" w:eastAsia="Calibri" w:hAnsi="Times New Roman" w:cs="Times New Roman"/>
                <w:color w:val="000000"/>
              </w:rPr>
              <w:t xml:space="preserve"> </w:t>
            </w:r>
            <w:r w:rsidRPr="009323DA">
              <w:rPr>
                <w:rFonts w:ascii="Times New Roman" w:hAnsi="Times New Roman" w:cs="Times New Roman"/>
                <w:bCs/>
              </w:rPr>
              <w:t>(dienā)</w:t>
            </w:r>
          </w:p>
        </w:tc>
      </w:tr>
    </w:tbl>
    <w:p w14:paraId="765BAD52" w14:textId="77777777" w:rsidR="002E0D72" w:rsidRPr="009323DA" w:rsidRDefault="002E0D72" w:rsidP="002E0D72">
      <w:pPr>
        <w:spacing w:after="0" w:line="240" w:lineRule="auto"/>
        <w:rPr>
          <w:rFonts w:ascii="Times New Roman" w:hAnsi="Times New Roman" w:cs="Times New Roman"/>
          <w:b/>
        </w:rPr>
      </w:pPr>
    </w:p>
    <w:p w14:paraId="13334D34" w14:textId="647C2BC1" w:rsidR="00236852" w:rsidRPr="009323DA" w:rsidRDefault="00236852" w:rsidP="00CF248B">
      <w:pPr>
        <w:spacing w:after="0" w:line="240" w:lineRule="auto"/>
        <w:jc w:val="right"/>
        <w:rPr>
          <w:rFonts w:ascii="Times New Roman" w:hAnsi="Times New Roman" w:cs="Times New Roman"/>
          <w:b/>
        </w:rPr>
      </w:pPr>
    </w:p>
    <w:p w14:paraId="0AA76E22" w14:textId="77777777" w:rsidR="002E0D72" w:rsidRPr="009323DA" w:rsidRDefault="002E0D72" w:rsidP="00CF248B">
      <w:pPr>
        <w:spacing w:after="0" w:line="240" w:lineRule="auto"/>
        <w:jc w:val="right"/>
        <w:rPr>
          <w:rFonts w:ascii="Times New Roman" w:hAnsi="Times New Roman" w:cs="Times New Roman"/>
          <w:b/>
        </w:rPr>
      </w:pPr>
    </w:p>
    <w:tbl>
      <w:tblPr>
        <w:tblStyle w:val="Reatabula"/>
        <w:tblW w:w="9214" w:type="dxa"/>
        <w:tblInd w:w="-5" w:type="dxa"/>
        <w:tblLook w:val="04A0" w:firstRow="1" w:lastRow="0" w:firstColumn="1" w:lastColumn="0" w:noHBand="0" w:noVBand="1"/>
      </w:tblPr>
      <w:tblGrid>
        <w:gridCol w:w="4148"/>
        <w:gridCol w:w="5066"/>
      </w:tblGrid>
      <w:tr w:rsidR="002E0D72" w:rsidRPr="009323DA" w14:paraId="44E660CA" w14:textId="77777777" w:rsidTr="00B75E61">
        <w:tc>
          <w:tcPr>
            <w:tcW w:w="4148" w:type="dxa"/>
          </w:tcPr>
          <w:p w14:paraId="3068A080" w14:textId="77777777" w:rsidR="002E0D72" w:rsidRPr="009323DA" w:rsidRDefault="002E0D72" w:rsidP="002E0D72">
            <w:pPr>
              <w:ind w:right="-568"/>
              <w:jc w:val="both"/>
              <w:rPr>
                <w:rFonts w:ascii="Times New Roman" w:hAnsi="Times New Roman" w:cs="Times New Roman"/>
              </w:rPr>
            </w:pPr>
            <w:r w:rsidRPr="009323DA">
              <w:rPr>
                <w:rFonts w:ascii="Times New Roman" w:hAnsi="Times New Roman" w:cs="Times New Roman"/>
              </w:rPr>
              <w:t>PAŠVALDĪBA:</w:t>
            </w:r>
          </w:p>
          <w:p w14:paraId="38E21A8E" w14:textId="77777777" w:rsidR="002E0D72" w:rsidRPr="009323DA" w:rsidRDefault="002E0D72" w:rsidP="002E0D72">
            <w:pPr>
              <w:ind w:right="-568"/>
              <w:jc w:val="both"/>
              <w:rPr>
                <w:rFonts w:ascii="Times New Roman" w:hAnsi="Times New Roman" w:cs="Times New Roman"/>
              </w:rPr>
            </w:pPr>
            <w:r w:rsidRPr="009323DA">
              <w:rPr>
                <w:rFonts w:ascii="Times New Roman" w:hAnsi="Times New Roman" w:cs="Times New Roman"/>
              </w:rPr>
              <w:t>Madonas novada pašvaldība</w:t>
            </w:r>
          </w:p>
          <w:p w14:paraId="1AA4DF68" w14:textId="6D3DCFF7" w:rsidR="002E0D72" w:rsidRPr="009323DA" w:rsidRDefault="002E0D72" w:rsidP="002E0D72">
            <w:pPr>
              <w:ind w:right="-568"/>
              <w:jc w:val="both"/>
              <w:rPr>
                <w:rFonts w:ascii="Times New Roman" w:hAnsi="Times New Roman" w:cs="Times New Roman"/>
              </w:rPr>
            </w:pPr>
          </w:p>
        </w:tc>
        <w:tc>
          <w:tcPr>
            <w:tcW w:w="5066" w:type="dxa"/>
          </w:tcPr>
          <w:p w14:paraId="29F772D5" w14:textId="77777777" w:rsidR="002E0D72" w:rsidRPr="009323DA" w:rsidRDefault="002E0D72" w:rsidP="002E0D72">
            <w:pPr>
              <w:ind w:right="-568"/>
              <w:jc w:val="both"/>
              <w:rPr>
                <w:rFonts w:ascii="Times New Roman" w:hAnsi="Times New Roman" w:cs="Times New Roman"/>
              </w:rPr>
            </w:pPr>
            <w:r w:rsidRPr="009323DA">
              <w:rPr>
                <w:rFonts w:ascii="Times New Roman" w:hAnsi="Times New Roman" w:cs="Times New Roman"/>
              </w:rPr>
              <w:t>BIEDRĪBA:</w:t>
            </w:r>
          </w:p>
          <w:p w14:paraId="14FD2644" w14:textId="77A7F5EA" w:rsidR="002E0D72" w:rsidRPr="009323DA" w:rsidRDefault="002E0D72" w:rsidP="002E0D72">
            <w:pPr>
              <w:pStyle w:val="Bezatstarpm"/>
              <w:rPr>
                <w:rFonts w:ascii="Times New Roman" w:hAnsi="Times New Roman" w:cs="Times New Roman"/>
              </w:rPr>
            </w:pPr>
            <w:r w:rsidRPr="009323DA">
              <w:rPr>
                <w:rFonts w:ascii="Times New Roman" w:hAnsi="Times New Roman" w:cs="Times New Roman"/>
              </w:rPr>
              <w:t>Biedrība “</w:t>
            </w:r>
            <w:r w:rsidR="006E5BDD" w:rsidRPr="009323DA">
              <w:rPr>
                <w:rFonts w:ascii="Times New Roman" w:hAnsi="Times New Roman" w:cs="Times New Roman"/>
                <w:color w:val="000000"/>
                <w:lang w:eastAsia="lv-LV"/>
              </w:rPr>
              <w:t>Latvijas Samariešu apvienība</w:t>
            </w:r>
            <w:r w:rsidRPr="009323DA">
              <w:rPr>
                <w:rFonts w:ascii="Times New Roman" w:hAnsi="Times New Roman" w:cs="Times New Roman"/>
              </w:rPr>
              <w:t>””</w:t>
            </w:r>
          </w:p>
          <w:p w14:paraId="3B123775" w14:textId="7760319C" w:rsidR="002E0D72" w:rsidRPr="009323DA" w:rsidRDefault="002E0D72" w:rsidP="002E0D72">
            <w:pPr>
              <w:pStyle w:val="Bezatstarpm"/>
              <w:ind w:right="-568"/>
              <w:rPr>
                <w:rFonts w:ascii="Times New Roman" w:hAnsi="Times New Roman" w:cs="Times New Roman"/>
              </w:rPr>
            </w:pPr>
          </w:p>
        </w:tc>
      </w:tr>
      <w:tr w:rsidR="005D4823" w:rsidRPr="009323DA" w14:paraId="1F5D052C" w14:textId="77777777" w:rsidTr="00B75E61">
        <w:tc>
          <w:tcPr>
            <w:tcW w:w="4148" w:type="dxa"/>
          </w:tcPr>
          <w:p w14:paraId="2EECD5F0" w14:textId="4BF16AE3" w:rsidR="005D4823" w:rsidRPr="009323DA" w:rsidRDefault="005D4823" w:rsidP="005D4823">
            <w:pPr>
              <w:ind w:right="-568"/>
              <w:jc w:val="both"/>
              <w:rPr>
                <w:rFonts w:ascii="Times New Roman" w:hAnsi="Times New Roman" w:cs="Times New Roman"/>
              </w:rPr>
            </w:pPr>
            <w:r w:rsidRPr="009323DA">
              <w:rPr>
                <w:rFonts w:ascii="Times New Roman" w:hAnsi="Times New Roman" w:cs="Times New Roman"/>
              </w:rPr>
              <w:t>*(paraksts) Domes priekšsēdētājs</w:t>
            </w:r>
          </w:p>
        </w:tc>
        <w:tc>
          <w:tcPr>
            <w:tcW w:w="5066" w:type="dxa"/>
          </w:tcPr>
          <w:p w14:paraId="57DB9E84" w14:textId="0E79EEE2" w:rsidR="005D4823" w:rsidRPr="009323DA" w:rsidRDefault="005D4823" w:rsidP="005D4823">
            <w:pPr>
              <w:ind w:right="-568"/>
              <w:rPr>
                <w:rFonts w:ascii="Times New Roman" w:hAnsi="Times New Roman" w:cs="Times New Roman"/>
              </w:rPr>
            </w:pPr>
            <w:r w:rsidRPr="009323DA">
              <w:rPr>
                <w:rFonts w:ascii="Times New Roman" w:hAnsi="Times New Roman" w:cs="Times New Roman"/>
              </w:rPr>
              <w:t xml:space="preserve">*(paraksts) Valdes loceklis </w:t>
            </w:r>
          </w:p>
        </w:tc>
      </w:tr>
      <w:tr w:rsidR="005D4823" w:rsidRPr="009323DA" w14:paraId="1DF70378" w14:textId="77777777" w:rsidTr="00B75E61">
        <w:tc>
          <w:tcPr>
            <w:tcW w:w="4148" w:type="dxa"/>
          </w:tcPr>
          <w:p w14:paraId="4E9C2CF2" w14:textId="70045059" w:rsidR="005D4823" w:rsidRPr="009323DA" w:rsidRDefault="005D4823" w:rsidP="005D4823">
            <w:pPr>
              <w:ind w:right="-568"/>
              <w:jc w:val="both"/>
              <w:rPr>
                <w:rFonts w:ascii="Times New Roman" w:hAnsi="Times New Roman" w:cs="Times New Roman"/>
              </w:rPr>
            </w:pPr>
            <w:r w:rsidRPr="009323DA">
              <w:rPr>
                <w:rFonts w:ascii="Times New Roman" w:hAnsi="Times New Roman" w:cs="Times New Roman"/>
              </w:rPr>
              <w:t>Agris Lungevičs</w:t>
            </w:r>
          </w:p>
        </w:tc>
        <w:tc>
          <w:tcPr>
            <w:tcW w:w="5066" w:type="dxa"/>
          </w:tcPr>
          <w:p w14:paraId="58751016" w14:textId="57E6175E" w:rsidR="005D4823" w:rsidRPr="009323DA" w:rsidRDefault="005D4823" w:rsidP="005D4823">
            <w:pPr>
              <w:ind w:right="-568"/>
              <w:rPr>
                <w:rFonts w:ascii="Times New Roman" w:hAnsi="Times New Roman" w:cs="Times New Roman"/>
              </w:rPr>
            </w:pPr>
            <w:r w:rsidRPr="009323DA">
              <w:rPr>
                <w:rFonts w:ascii="Times New Roman" w:hAnsi="Times New Roman" w:cs="Times New Roman"/>
              </w:rPr>
              <w:t>Andris Bērziņš</w:t>
            </w:r>
          </w:p>
        </w:tc>
      </w:tr>
      <w:tr w:rsidR="00D9524E" w:rsidRPr="009323DA" w14:paraId="7D8D1CF2"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5C5CE712" w14:textId="1CDA242B" w:rsidR="00D9524E" w:rsidRPr="009323DA" w:rsidRDefault="00D9524E" w:rsidP="00E062C5">
            <w:pPr>
              <w:jc w:val="both"/>
              <w:rPr>
                <w:rFonts w:ascii="Times New Roman" w:hAnsi="Times New Roman" w:cs="Times New Roman"/>
              </w:rPr>
            </w:pPr>
          </w:p>
        </w:tc>
        <w:tc>
          <w:tcPr>
            <w:tcW w:w="5066" w:type="dxa"/>
          </w:tcPr>
          <w:p w14:paraId="37276652" w14:textId="04AAA09F" w:rsidR="00D9524E" w:rsidRPr="009323DA" w:rsidRDefault="00D9524E" w:rsidP="00E062C5">
            <w:pPr>
              <w:rPr>
                <w:rFonts w:ascii="Times New Roman" w:hAnsi="Times New Roman" w:cs="Times New Roman"/>
              </w:rPr>
            </w:pPr>
          </w:p>
        </w:tc>
      </w:tr>
      <w:tr w:rsidR="00D9524E" w:rsidRPr="009323DA" w14:paraId="6B1B0FF1"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7E274385" w14:textId="16BB9166" w:rsidR="00D9524E" w:rsidRPr="009323DA" w:rsidRDefault="00D9524E" w:rsidP="00E062C5">
            <w:pPr>
              <w:jc w:val="both"/>
              <w:rPr>
                <w:rFonts w:ascii="Times New Roman" w:hAnsi="Times New Roman" w:cs="Times New Roman"/>
              </w:rPr>
            </w:pPr>
          </w:p>
        </w:tc>
        <w:tc>
          <w:tcPr>
            <w:tcW w:w="5066" w:type="dxa"/>
          </w:tcPr>
          <w:p w14:paraId="7306E8BA" w14:textId="66881C68" w:rsidR="00D9524E" w:rsidRPr="009323DA" w:rsidRDefault="00D9524E" w:rsidP="002B18AC">
            <w:pPr>
              <w:jc w:val="both"/>
              <w:rPr>
                <w:rFonts w:ascii="Times New Roman" w:hAnsi="Times New Roman" w:cs="Times New Roman"/>
              </w:rPr>
            </w:pPr>
          </w:p>
        </w:tc>
      </w:tr>
    </w:tbl>
    <w:p w14:paraId="3642A88D" w14:textId="77777777" w:rsidR="00CE75C9" w:rsidRPr="009323DA" w:rsidRDefault="00CE75C9" w:rsidP="00360887">
      <w:pPr>
        <w:spacing w:after="0" w:line="240" w:lineRule="auto"/>
        <w:ind w:right="-285"/>
        <w:jc w:val="center"/>
        <w:rPr>
          <w:rFonts w:ascii="Times New Roman" w:hAnsi="Times New Roman" w:cs="Times New Roman"/>
        </w:rPr>
      </w:pPr>
    </w:p>
    <w:p w14:paraId="263E9A12" w14:textId="77777777" w:rsidR="00CE75C9" w:rsidRPr="009323DA" w:rsidRDefault="00CE75C9" w:rsidP="00360887">
      <w:pPr>
        <w:spacing w:after="0" w:line="240" w:lineRule="auto"/>
        <w:ind w:right="-285"/>
        <w:jc w:val="center"/>
        <w:rPr>
          <w:rFonts w:ascii="Times New Roman" w:hAnsi="Times New Roman" w:cs="Times New Roman"/>
        </w:rPr>
      </w:pPr>
    </w:p>
    <w:sectPr w:rsidR="00CE75C9" w:rsidRPr="009323DA" w:rsidSect="008F78DD">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6ACE" w14:textId="77777777" w:rsidR="00CF3DA7" w:rsidRDefault="00CF3DA7" w:rsidP="00476532">
      <w:pPr>
        <w:spacing w:after="0" w:line="240" w:lineRule="auto"/>
      </w:pPr>
      <w:r>
        <w:separator/>
      </w:r>
    </w:p>
  </w:endnote>
  <w:endnote w:type="continuationSeparator" w:id="0">
    <w:p w14:paraId="7932CA32" w14:textId="77777777" w:rsidR="00CF3DA7" w:rsidRDefault="00CF3DA7"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1E68B7" w:rsidRDefault="001E68B7">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1E68B7" w:rsidRDefault="001E68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BB47" w14:textId="77777777" w:rsidR="00CF3DA7" w:rsidRDefault="00CF3DA7" w:rsidP="00476532">
      <w:pPr>
        <w:spacing w:after="0" w:line="240" w:lineRule="auto"/>
      </w:pPr>
      <w:r>
        <w:separator/>
      </w:r>
    </w:p>
  </w:footnote>
  <w:footnote w:type="continuationSeparator" w:id="0">
    <w:p w14:paraId="38EC8017" w14:textId="77777777" w:rsidR="00CF3DA7" w:rsidRDefault="00CF3DA7"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9"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5"/>
  </w:num>
  <w:num w:numId="3">
    <w:abstractNumId w:val="19"/>
  </w:num>
  <w:num w:numId="4">
    <w:abstractNumId w:val="8"/>
  </w:num>
  <w:num w:numId="5">
    <w:abstractNumId w:val="16"/>
  </w:num>
  <w:num w:numId="6">
    <w:abstractNumId w:val="2"/>
  </w:num>
  <w:num w:numId="7">
    <w:abstractNumId w:val="22"/>
  </w:num>
  <w:num w:numId="8">
    <w:abstractNumId w:val="15"/>
  </w:num>
  <w:num w:numId="9">
    <w:abstractNumId w:val="9"/>
  </w:num>
  <w:num w:numId="10">
    <w:abstractNumId w:val="25"/>
  </w:num>
  <w:num w:numId="11">
    <w:abstractNumId w:val="0"/>
  </w:num>
  <w:num w:numId="12">
    <w:abstractNumId w:val="29"/>
  </w:num>
  <w:num w:numId="13">
    <w:abstractNumId w:val="23"/>
  </w:num>
  <w:num w:numId="14">
    <w:abstractNumId w:val="24"/>
  </w:num>
  <w:num w:numId="15">
    <w:abstractNumId w:val="3"/>
  </w:num>
  <w:num w:numId="16">
    <w:abstractNumId w:val="28"/>
  </w:num>
  <w:num w:numId="17">
    <w:abstractNumId w:val="4"/>
  </w:num>
  <w:num w:numId="18">
    <w:abstractNumId w:val="27"/>
  </w:num>
  <w:num w:numId="19">
    <w:abstractNumId w:val="6"/>
  </w:num>
  <w:num w:numId="20">
    <w:abstractNumId w:val="12"/>
  </w:num>
  <w:num w:numId="21">
    <w:abstractNumId w:val="21"/>
  </w:num>
  <w:num w:numId="22">
    <w:abstractNumId w:val="26"/>
  </w:num>
  <w:num w:numId="23">
    <w:abstractNumId w:val="11"/>
  </w:num>
  <w:num w:numId="24">
    <w:abstractNumId w:val="7"/>
  </w:num>
  <w:num w:numId="25">
    <w:abstractNumId w:val="13"/>
  </w:num>
  <w:num w:numId="26">
    <w:abstractNumId w:val="10"/>
  </w:num>
  <w:num w:numId="27">
    <w:abstractNumId w:val="18"/>
  </w:num>
  <w:num w:numId="28">
    <w:abstractNumId w:val="14"/>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1CD3"/>
    <w:rsid w:val="00002A31"/>
    <w:rsid w:val="00003C6E"/>
    <w:rsid w:val="00007E9F"/>
    <w:rsid w:val="0001054B"/>
    <w:rsid w:val="0001647C"/>
    <w:rsid w:val="00020F9C"/>
    <w:rsid w:val="00023656"/>
    <w:rsid w:val="00025229"/>
    <w:rsid w:val="00031480"/>
    <w:rsid w:val="00035A84"/>
    <w:rsid w:val="000368D4"/>
    <w:rsid w:val="00040A3E"/>
    <w:rsid w:val="00042D5D"/>
    <w:rsid w:val="00043060"/>
    <w:rsid w:val="00044E33"/>
    <w:rsid w:val="000463D6"/>
    <w:rsid w:val="000538DB"/>
    <w:rsid w:val="00054508"/>
    <w:rsid w:val="0005588E"/>
    <w:rsid w:val="00055A61"/>
    <w:rsid w:val="000563BD"/>
    <w:rsid w:val="000676A0"/>
    <w:rsid w:val="00070C8C"/>
    <w:rsid w:val="00077382"/>
    <w:rsid w:val="00080025"/>
    <w:rsid w:val="0009225E"/>
    <w:rsid w:val="00093A0D"/>
    <w:rsid w:val="000A069A"/>
    <w:rsid w:val="000A1568"/>
    <w:rsid w:val="000A4189"/>
    <w:rsid w:val="000B0508"/>
    <w:rsid w:val="000B17D2"/>
    <w:rsid w:val="000B2D78"/>
    <w:rsid w:val="000B3626"/>
    <w:rsid w:val="000C509A"/>
    <w:rsid w:val="000C5A52"/>
    <w:rsid w:val="000D7833"/>
    <w:rsid w:val="000D7C07"/>
    <w:rsid w:val="000E1666"/>
    <w:rsid w:val="000E23D3"/>
    <w:rsid w:val="000F1CCE"/>
    <w:rsid w:val="000F697C"/>
    <w:rsid w:val="000F6EDA"/>
    <w:rsid w:val="001051F8"/>
    <w:rsid w:val="00106BE8"/>
    <w:rsid w:val="001103A4"/>
    <w:rsid w:val="00112B30"/>
    <w:rsid w:val="0011419B"/>
    <w:rsid w:val="0011601E"/>
    <w:rsid w:val="00116EB4"/>
    <w:rsid w:val="00117125"/>
    <w:rsid w:val="001226B4"/>
    <w:rsid w:val="00125AC7"/>
    <w:rsid w:val="00126F8E"/>
    <w:rsid w:val="00127142"/>
    <w:rsid w:val="00141955"/>
    <w:rsid w:val="00153DE7"/>
    <w:rsid w:val="0015490F"/>
    <w:rsid w:val="00160649"/>
    <w:rsid w:val="00163C85"/>
    <w:rsid w:val="001646DB"/>
    <w:rsid w:val="001650BF"/>
    <w:rsid w:val="001670FF"/>
    <w:rsid w:val="00170237"/>
    <w:rsid w:val="00174C8A"/>
    <w:rsid w:val="00177D67"/>
    <w:rsid w:val="001838F2"/>
    <w:rsid w:val="001907F2"/>
    <w:rsid w:val="001A1FD2"/>
    <w:rsid w:val="001A352C"/>
    <w:rsid w:val="001A6726"/>
    <w:rsid w:val="001B11CC"/>
    <w:rsid w:val="001B2DBE"/>
    <w:rsid w:val="001B46AB"/>
    <w:rsid w:val="001B4F7F"/>
    <w:rsid w:val="001C2735"/>
    <w:rsid w:val="001C28AB"/>
    <w:rsid w:val="001C42CE"/>
    <w:rsid w:val="001D22EA"/>
    <w:rsid w:val="001D243B"/>
    <w:rsid w:val="001D2925"/>
    <w:rsid w:val="001D379D"/>
    <w:rsid w:val="001D3F61"/>
    <w:rsid w:val="001D724B"/>
    <w:rsid w:val="001E47BB"/>
    <w:rsid w:val="001E5E70"/>
    <w:rsid w:val="001E68B7"/>
    <w:rsid w:val="001E6A3A"/>
    <w:rsid w:val="001E7772"/>
    <w:rsid w:val="001F05A4"/>
    <w:rsid w:val="001F1F3D"/>
    <w:rsid w:val="001F3EA0"/>
    <w:rsid w:val="001F6994"/>
    <w:rsid w:val="0020419C"/>
    <w:rsid w:val="002129D5"/>
    <w:rsid w:val="00214426"/>
    <w:rsid w:val="002243B6"/>
    <w:rsid w:val="0022722F"/>
    <w:rsid w:val="00236852"/>
    <w:rsid w:val="002505D7"/>
    <w:rsid w:val="00251137"/>
    <w:rsid w:val="00253213"/>
    <w:rsid w:val="00255939"/>
    <w:rsid w:val="002637FE"/>
    <w:rsid w:val="00263DD9"/>
    <w:rsid w:val="002649AE"/>
    <w:rsid w:val="002758D1"/>
    <w:rsid w:val="0027610E"/>
    <w:rsid w:val="00290053"/>
    <w:rsid w:val="002903A8"/>
    <w:rsid w:val="002B18AC"/>
    <w:rsid w:val="002B5BDB"/>
    <w:rsid w:val="002B5E1B"/>
    <w:rsid w:val="002B5FE8"/>
    <w:rsid w:val="002C09F0"/>
    <w:rsid w:val="002C293F"/>
    <w:rsid w:val="002D4C2F"/>
    <w:rsid w:val="002E0D72"/>
    <w:rsid w:val="002E26AD"/>
    <w:rsid w:val="002E365B"/>
    <w:rsid w:val="002E3CDC"/>
    <w:rsid w:val="002F1F6A"/>
    <w:rsid w:val="002F2ADC"/>
    <w:rsid w:val="002F45FA"/>
    <w:rsid w:val="002F520E"/>
    <w:rsid w:val="002F643E"/>
    <w:rsid w:val="00306D99"/>
    <w:rsid w:val="003109F3"/>
    <w:rsid w:val="00314089"/>
    <w:rsid w:val="00316546"/>
    <w:rsid w:val="00316A5B"/>
    <w:rsid w:val="00317022"/>
    <w:rsid w:val="00317E83"/>
    <w:rsid w:val="00332100"/>
    <w:rsid w:val="0034317D"/>
    <w:rsid w:val="00351C67"/>
    <w:rsid w:val="003521B8"/>
    <w:rsid w:val="00352647"/>
    <w:rsid w:val="0035665B"/>
    <w:rsid w:val="003577D6"/>
    <w:rsid w:val="00360887"/>
    <w:rsid w:val="00366B1F"/>
    <w:rsid w:val="00371B83"/>
    <w:rsid w:val="00373083"/>
    <w:rsid w:val="00384CF4"/>
    <w:rsid w:val="00397164"/>
    <w:rsid w:val="003A2E2B"/>
    <w:rsid w:val="003A7253"/>
    <w:rsid w:val="003A7F80"/>
    <w:rsid w:val="003B1048"/>
    <w:rsid w:val="003B2F59"/>
    <w:rsid w:val="003B3CDA"/>
    <w:rsid w:val="003B768F"/>
    <w:rsid w:val="003C0636"/>
    <w:rsid w:val="003C34A5"/>
    <w:rsid w:val="003C41C0"/>
    <w:rsid w:val="003D084D"/>
    <w:rsid w:val="003D2469"/>
    <w:rsid w:val="003D38FF"/>
    <w:rsid w:val="003D70DB"/>
    <w:rsid w:val="003E20FD"/>
    <w:rsid w:val="003E29DE"/>
    <w:rsid w:val="003F54F7"/>
    <w:rsid w:val="003F6FBE"/>
    <w:rsid w:val="00400AAC"/>
    <w:rsid w:val="0040382B"/>
    <w:rsid w:val="00404CD2"/>
    <w:rsid w:val="00412F4F"/>
    <w:rsid w:val="0041351D"/>
    <w:rsid w:val="00420DD0"/>
    <w:rsid w:val="0042104D"/>
    <w:rsid w:val="00430F9F"/>
    <w:rsid w:val="00433706"/>
    <w:rsid w:val="004343E2"/>
    <w:rsid w:val="00442CD7"/>
    <w:rsid w:val="00447BE6"/>
    <w:rsid w:val="00454E24"/>
    <w:rsid w:val="004556A0"/>
    <w:rsid w:val="00455E23"/>
    <w:rsid w:val="00464E95"/>
    <w:rsid w:val="00466FCD"/>
    <w:rsid w:val="0046771C"/>
    <w:rsid w:val="00476532"/>
    <w:rsid w:val="00476679"/>
    <w:rsid w:val="00483790"/>
    <w:rsid w:val="00484B13"/>
    <w:rsid w:val="00486151"/>
    <w:rsid w:val="00492589"/>
    <w:rsid w:val="004B0324"/>
    <w:rsid w:val="004B04FF"/>
    <w:rsid w:val="004B3D7C"/>
    <w:rsid w:val="004B47D2"/>
    <w:rsid w:val="004B4CBF"/>
    <w:rsid w:val="004C4AC6"/>
    <w:rsid w:val="004D1159"/>
    <w:rsid w:val="004D5D0F"/>
    <w:rsid w:val="004E3D4E"/>
    <w:rsid w:val="004E509C"/>
    <w:rsid w:val="004F26A0"/>
    <w:rsid w:val="004F3D44"/>
    <w:rsid w:val="00506CA9"/>
    <w:rsid w:val="00513FA0"/>
    <w:rsid w:val="005148A7"/>
    <w:rsid w:val="005159CB"/>
    <w:rsid w:val="0052466F"/>
    <w:rsid w:val="00526CAB"/>
    <w:rsid w:val="00527CE2"/>
    <w:rsid w:val="005315E6"/>
    <w:rsid w:val="0053409A"/>
    <w:rsid w:val="0053630E"/>
    <w:rsid w:val="00547CE8"/>
    <w:rsid w:val="00550B42"/>
    <w:rsid w:val="00551435"/>
    <w:rsid w:val="00552C58"/>
    <w:rsid w:val="00553CF0"/>
    <w:rsid w:val="00557E2E"/>
    <w:rsid w:val="0056664F"/>
    <w:rsid w:val="0057192B"/>
    <w:rsid w:val="0057286D"/>
    <w:rsid w:val="0057469C"/>
    <w:rsid w:val="00574E51"/>
    <w:rsid w:val="0057506B"/>
    <w:rsid w:val="00581417"/>
    <w:rsid w:val="00586112"/>
    <w:rsid w:val="005911D5"/>
    <w:rsid w:val="00594123"/>
    <w:rsid w:val="00595C1B"/>
    <w:rsid w:val="005A4DCA"/>
    <w:rsid w:val="005A71F8"/>
    <w:rsid w:val="005B0EEB"/>
    <w:rsid w:val="005B3177"/>
    <w:rsid w:val="005C19EB"/>
    <w:rsid w:val="005D239A"/>
    <w:rsid w:val="005D290C"/>
    <w:rsid w:val="005D4823"/>
    <w:rsid w:val="005D795A"/>
    <w:rsid w:val="005E1029"/>
    <w:rsid w:val="005E23BD"/>
    <w:rsid w:val="005E392A"/>
    <w:rsid w:val="005F044A"/>
    <w:rsid w:val="005F16E9"/>
    <w:rsid w:val="005F1991"/>
    <w:rsid w:val="005F49D8"/>
    <w:rsid w:val="00604E61"/>
    <w:rsid w:val="006216FE"/>
    <w:rsid w:val="0062399A"/>
    <w:rsid w:val="00625000"/>
    <w:rsid w:val="00630925"/>
    <w:rsid w:val="0064389A"/>
    <w:rsid w:val="0064623A"/>
    <w:rsid w:val="0065538A"/>
    <w:rsid w:val="00656786"/>
    <w:rsid w:val="006578BB"/>
    <w:rsid w:val="006635BB"/>
    <w:rsid w:val="0066565E"/>
    <w:rsid w:val="00682A73"/>
    <w:rsid w:val="00692718"/>
    <w:rsid w:val="00694AD9"/>
    <w:rsid w:val="00696620"/>
    <w:rsid w:val="006A1BD5"/>
    <w:rsid w:val="006A2BCE"/>
    <w:rsid w:val="006A5D81"/>
    <w:rsid w:val="006A69E6"/>
    <w:rsid w:val="006B1293"/>
    <w:rsid w:val="006B1607"/>
    <w:rsid w:val="006C2D60"/>
    <w:rsid w:val="006C48A2"/>
    <w:rsid w:val="006C5FEB"/>
    <w:rsid w:val="006D5597"/>
    <w:rsid w:val="006E0F37"/>
    <w:rsid w:val="006E4948"/>
    <w:rsid w:val="006E5BDD"/>
    <w:rsid w:val="006F38C9"/>
    <w:rsid w:val="007002E9"/>
    <w:rsid w:val="00701E3C"/>
    <w:rsid w:val="007057C4"/>
    <w:rsid w:val="007107A2"/>
    <w:rsid w:val="00720957"/>
    <w:rsid w:val="00731800"/>
    <w:rsid w:val="00740CDC"/>
    <w:rsid w:val="00742FD6"/>
    <w:rsid w:val="00755E65"/>
    <w:rsid w:val="0075707C"/>
    <w:rsid w:val="007601B4"/>
    <w:rsid w:val="0076162C"/>
    <w:rsid w:val="00790829"/>
    <w:rsid w:val="00791C8B"/>
    <w:rsid w:val="0079442D"/>
    <w:rsid w:val="007969D6"/>
    <w:rsid w:val="007A13AC"/>
    <w:rsid w:val="007A4F9E"/>
    <w:rsid w:val="007B1E6A"/>
    <w:rsid w:val="007B213A"/>
    <w:rsid w:val="007B38E5"/>
    <w:rsid w:val="007B7380"/>
    <w:rsid w:val="007C0D6F"/>
    <w:rsid w:val="007C6660"/>
    <w:rsid w:val="007C6673"/>
    <w:rsid w:val="007C6974"/>
    <w:rsid w:val="007D09BB"/>
    <w:rsid w:val="007D1A9D"/>
    <w:rsid w:val="007E0F01"/>
    <w:rsid w:val="007E2B7D"/>
    <w:rsid w:val="00800024"/>
    <w:rsid w:val="00800F18"/>
    <w:rsid w:val="00801A52"/>
    <w:rsid w:val="00802969"/>
    <w:rsid w:val="00805231"/>
    <w:rsid w:val="00805FF7"/>
    <w:rsid w:val="00822A84"/>
    <w:rsid w:val="00826DB2"/>
    <w:rsid w:val="00834B3C"/>
    <w:rsid w:val="0084192D"/>
    <w:rsid w:val="00845755"/>
    <w:rsid w:val="0084774B"/>
    <w:rsid w:val="008551D3"/>
    <w:rsid w:val="008654F6"/>
    <w:rsid w:val="00866B9D"/>
    <w:rsid w:val="00875149"/>
    <w:rsid w:val="00875719"/>
    <w:rsid w:val="00880B72"/>
    <w:rsid w:val="00884BF8"/>
    <w:rsid w:val="00886A3F"/>
    <w:rsid w:val="008972AF"/>
    <w:rsid w:val="00897571"/>
    <w:rsid w:val="008A2C87"/>
    <w:rsid w:val="008A6A68"/>
    <w:rsid w:val="008A7745"/>
    <w:rsid w:val="008C3945"/>
    <w:rsid w:val="008C3CAF"/>
    <w:rsid w:val="008D0183"/>
    <w:rsid w:val="008D3726"/>
    <w:rsid w:val="008D6300"/>
    <w:rsid w:val="008D7488"/>
    <w:rsid w:val="008E518E"/>
    <w:rsid w:val="008E5711"/>
    <w:rsid w:val="008E5826"/>
    <w:rsid w:val="008F1ED7"/>
    <w:rsid w:val="008F2497"/>
    <w:rsid w:val="008F4318"/>
    <w:rsid w:val="008F78DD"/>
    <w:rsid w:val="00904D32"/>
    <w:rsid w:val="00920B75"/>
    <w:rsid w:val="0092133B"/>
    <w:rsid w:val="00925F2A"/>
    <w:rsid w:val="009323DA"/>
    <w:rsid w:val="00932DB5"/>
    <w:rsid w:val="00933191"/>
    <w:rsid w:val="00935B85"/>
    <w:rsid w:val="00941744"/>
    <w:rsid w:val="00944713"/>
    <w:rsid w:val="009501B9"/>
    <w:rsid w:val="00962585"/>
    <w:rsid w:val="00980346"/>
    <w:rsid w:val="00986173"/>
    <w:rsid w:val="00991A01"/>
    <w:rsid w:val="00992FAB"/>
    <w:rsid w:val="0099723B"/>
    <w:rsid w:val="009A03B8"/>
    <w:rsid w:val="009A2438"/>
    <w:rsid w:val="009A38CD"/>
    <w:rsid w:val="009A695F"/>
    <w:rsid w:val="009B2BC4"/>
    <w:rsid w:val="009B696F"/>
    <w:rsid w:val="009C0428"/>
    <w:rsid w:val="009C6E64"/>
    <w:rsid w:val="009D3B99"/>
    <w:rsid w:val="009E4FED"/>
    <w:rsid w:val="009F6517"/>
    <w:rsid w:val="00A03747"/>
    <w:rsid w:val="00A05659"/>
    <w:rsid w:val="00A13C3B"/>
    <w:rsid w:val="00A32621"/>
    <w:rsid w:val="00A37EF5"/>
    <w:rsid w:val="00A45DBF"/>
    <w:rsid w:val="00A47AE7"/>
    <w:rsid w:val="00A57DB7"/>
    <w:rsid w:val="00A62E3A"/>
    <w:rsid w:val="00A66F2E"/>
    <w:rsid w:val="00A70383"/>
    <w:rsid w:val="00A747D4"/>
    <w:rsid w:val="00A804D8"/>
    <w:rsid w:val="00A8057A"/>
    <w:rsid w:val="00A813E6"/>
    <w:rsid w:val="00A84B34"/>
    <w:rsid w:val="00A94C2B"/>
    <w:rsid w:val="00A972A0"/>
    <w:rsid w:val="00AA157A"/>
    <w:rsid w:val="00AA267B"/>
    <w:rsid w:val="00AA6E38"/>
    <w:rsid w:val="00AA72C1"/>
    <w:rsid w:val="00AB27E7"/>
    <w:rsid w:val="00AB2A71"/>
    <w:rsid w:val="00AB2DCE"/>
    <w:rsid w:val="00AB69C4"/>
    <w:rsid w:val="00AC257D"/>
    <w:rsid w:val="00AC30AE"/>
    <w:rsid w:val="00AC6753"/>
    <w:rsid w:val="00AD69C4"/>
    <w:rsid w:val="00AE28D7"/>
    <w:rsid w:val="00AE6C76"/>
    <w:rsid w:val="00AF2437"/>
    <w:rsid w:val="00AF2DB1"/>
    <w:rsid w:val="00AF3B16"/>
    <w:rsid w:val="00B00544"/>
    <w:rsid w:val="00B03015"/>
    <w:rsid w:val="00B05206"/>
    <w:rsid w:val="00B25951"/>
    <w:rsid w:val="00B32C9C"/>
    <w:rsid w:val="00B33159"/>
    <w:rsid w:val="00B33FA1"/>
    <w:rsid w:val="00B34044"/>
    <w:rsid w:val="00B37E31"/>
    <w:rsid w:val="00B458EE"/>
    <w:rsid w:val="00B534B7"/>
    <w:rsid w:val="00B53FB2"/>
    <w:rsid w:val="00B57648"/>
    <w:rsid w:val="00B579C6"/>
    <w:rsid w:val="00B6182C"/>
    <w:rsid w:val="00B62EB0"/>
    <w:rsid w:val="00B715D9"/>
    <w:rsid w:val="00B71B3B"/>
    <w:rsid w:val="00B75E61"/>
    <w:rsid w:val="00B82862"/>
    <w:rsid w:val="00B85519"/>
    <w:rsid w:val="00B861B8"/>
    <w:rsid w:val="00B90698"/>
    <w:rsid w:val="00BA2835"/>
    <w:rsid w:val="00BA363D"/>
    <w:rsid w:val="00BC1B68"/>
    <w:rsid w:val="00BC2DC8"/>
    <w:rsid w:val="00BF3906"/>
    <w:rsid w:val="00BF3AF0"/>
    <w:rsid w:val="00BF7A78"/>
    <w:rsid w:val="00C002B7"/>
    <w:rsid w:val="00C07E0C"/>
    <w:rsid w:val="00C10C2C"/>
    <w:rsid w:val="00C25AB9"/>
    <w:rsid w:val="00C27050"/>
    <w:rsid w:val="00C35BE2"/>
    <w:rsid w:val="00C379FD"/>
    <w:rsid w:val="00C37E90"/>
    <w:rsid w:val="00C416A4"/>
    <w:rsid w:val="00C46995"/>
    <w:rsid w:val="00C4742D"/>
    <w:rsid w:val="00C477D0"/>
    <w:rsid w:val="00C55FB4"/>
    <w:rsid w:val="00C60F34"/>
    <w:rsid w:val="00C64790"/>
    <w:rsid w:val="00C7108A"/>
    <w:rsid w:val="00C717D4"/>
    <w:rsid w:val="00C8098C"/>
    <w:rsid w:val="00C837A1"/>
    <w:rsid w:val="00C8424B"/>
    <w:rsid w:val="00C8567A"/>
    <w:rsid w:val="00C86A59"/>
    <w:rsid w:val="00C87F1F"/>
    <w:rsid w:val="00C905A3"/>
    <w:rsid w:val="00C929D2"/>
    <w:rsid w:val="00CA15DF"/>
    <w:rsid w:val="00CA6716"/>
    <w:rsid w:val="00CB0F64"/>
    <w:rsid w:val="00CB5049"/>
    <w:rsid w:val="00CB57DC"/>
    <w:rsid w:val="00CC6098"/>
    <w:rsid w:val="00CD07B8"/>
    <w:rsid w:val="00CD4AC4"/>
    <w:rsid w:val="00CD66B3"/>
    <w:rsid w:val="00CE4820"/>
    <w:rsid w:val="00CE75C9"/>
    <w:rsid w:val="00CF248B"/>
    <w:rsid w:val="00CF3DA7"/>
    <w:rsid w:val="00CF4469"/>
    <w:rsid w:val="00D01073"/>
    <w:rsid w:val="00D0313A"/>
    <w:rsid w:val="00D12059"/>
    <w:rsid w:val="00D12FAC"/>
    <w:rsid w:val="00D3578C"/>
    <w:rsid w:val="00D46B67"/>
    <w:rsid w:val="00D505A3"/>
    <w:rsid w:val="00D505C0"/>
    <w:rsid w:val="00D52F64"/>
    <w:rsid w:val="00D5582B"/>
    <w:rsid w:val="00D55DE4"/>
    <w:rsid w:val="00D622CC"/>
    <w:rsid w:val="00D66613"/>
    <w:rsid w:val="00D6709A"/>
    <w:rsid w:val="00D671D6"/>
    <w:rsid w:val="00D71901"/>
    <w:rsid w:val="00D738D5"/>
    <w:rsid w:val="00D73942"/>
    <w:rsid w:val="00D7715E"/>
    <w:rsid w:val="00D84AA7"/>
    <w:rsid w:val="00D85E5A"/>
    <w:rsid w:val="00D9238E"/>
    <w:rsid w:val="00D9524E"/>
    <w:rsid w:val="00D96C63"/>
    <w:rsid w:val="00DA287B"/>
    <w:rsid w:val="00DA392D"/>
    <w:rsid w:val="00DA48BA"/>
    <w:rsid w:val="00DB1830"/>
    <w:rsid w:val="00DB1D93"/>
    <w:rsid w:val="00DB261F"/>
    <w:rsid w:val="00DB30D5"/>
    <w:rsid w:val="00DB4900"/>
    <w:rsid w:val="00DD22D2"/>
    <w:rsid w:val="00DD26EB"/>
    <w:rsid w:val="00DD5067"/>
    <w:rsid w:val="00DD5601"/>
    <w:rsid w:val="00DD6FA7"/>
    <w:rsid w:val="00DE30FE"/>
    <w:rsid w:val="00DE397A"/>
    <w:rsid w:val="00DE3CB0"/>
    <w:rsid w:val="00DE6BBC"/>
    <w:rsid w:val="00DE7BC5"/>
    <w:rsid w:val="00E011D9"/>
    <w:rsid w:val="00E011E8"/>
    <w:rsid w:val="00E062C5"/>
    <w:rsid w:val="00E14226"/>
    <w:rsid w:val="00E14A22"/>
    <w:rsid w:val="00E312D9"/>
    <w:rsid w:val="00E3398C"/>
    <w:rsid w:val="00E43AD3"/>
    <w:rsid w:val="00E43F56"/>
    <w:rsid w:val="00E52BFC"/>
    <w:rsid w:val="00E5349D"/>
    <w:rsid w:val="00E6190E"/>
    <w:rsid w:val="00E70FF7"/>
    <w:rsid w:val="00E7231D"/>
    <w:rsid w:val="00E976ED"/>
    <w:rsid w:val="00EA1169"/>
    <w:rsid w:val="00EB0BC4"/>
    <w:rsid w:val="00EB15B8"/>
    <w:rsid w:val="00EC6054"/>
    <w:rsid w:val="00EC74BD"/>
    <w:rsid w:val="00ED1AEA"/>
    <w:rsid w:val="00ED776C"/>
    <w:rsid w:val="00EE37B0"/>
    <w:rsid w:val="00EE4570"/>
    <w:rsid w:val="00EE4CF7"/>
    <w:rsid w:val="00EF2BD3"/>
    <w:rsid w:val="00EF3EBF"/>
    <w:rsid w:val="00EF4E7B"/>
    <w:rsid w:val="00F06A9E"/>
    <w:rsid w:val="00F06C81"/>
    <w:rsid w:val="00F25A95"/>
    <w:rsid w:val="00F31EEB"/>
    <w:rsid w:val="00F3748A"/>
    <w:rsid w:val="00F4389D"/>
    <w:rsid w:val="00F43DA8"/>
    <w:rsid w:val="00F455D9"/>
    <w:rsid w:val="00F56825"/>
    <w:rsid w:val="00F60C68"/>
    <w:rsid w:val="00F70652"/>
    <w:rsid w:val="00F76A80"/>
    <w:rsid w:val="00F771EE"/>
    <w:rsid w:val="00F777DA"/>
    <w:rsid w:val="00F82EE5"/>
    <w:rsid w:val="00F837CF"/>
    <w:rsid w:val="00F860FD"/>
    <w:rsid w:val="00F86FC1"/>
    <w:rsid w:val="00F8732B"/>
    <w:rsid w:val="00F87436"/>
    <w:rsid w:val="00F87A2A"/>
    <w:rsid w:val="00F93DD7"/>
    <w:rsid w:val="00F95FD0"/>
    <w:rsid w:val="00F978F2"/>
    <w:rsid w:val="00FA0294"/>
    <w:rsid w:val="00FA11A4"/>
    <w:rsid w:val="00FA2C06"/>
    <w:rsid w:val="00FA5A20"/>
    <w:rsid w:val="00FB70DC"/>
    <w:rsid w:val="00FC47EC"/>
    <w:rsid w:val="00FE1769"/>
    <w:rsid w:val="00FF0FD5"/>
    <w:rsid w:val="00FF55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paragraph" w:styleId="Prskatjums">
    <w:name w:val="Revision"/>
    <w:hidden/>
    <w:uiPriority w:val="99"/>
    <w:semiHidden/>
    <w:rsid w:val="0015490F"/>
    <w:pPr>
      <w:spacing w:after="0" w:line="240" w:lineRule="auto"/>
    </w:pPr>
  </w:style>
  <w:style w:type="character" w:styleId="Neatrisintapieminana">
    <w:name w:val="Unresolved Mention"/>
    <w:basedOn w:val="Noklusjumarindkopasfonts"/>
    <w:uiPriority w:val="99"/>
    <w:semiHidden/>
    <w:unhideWhenUsed/>
    <w:rsid w:val="00CE4820"/>
    <w:rPr>
      <w:color w:val="605E5C"/>
      <w:shd w:val="clear" w:color="auto" w:fill="E1DFDD"/>
    </w:rPr>
  </w:style>
  <w:style w:type="character" w:customStyle="1" w:styleId="txtspecial">
    <w:name w:val="txt_special"/>
    <w:rsid w:val="007C0D6F"/>
  </w:style>
  <w:style w:type="paragraph" w:styleId="Pamattekstsaratkpi">
    <w:name w:val="Body Text Indent"/>
    <w:basedOn w:val="Parasts"/>
    <w:link w:val="PamattekstsaratkpiRakstz"/>
    <w:uiPriority w:val="99"/>
    <w:semiHidden/>
    <w:unhideWhenUsed/>
    <w:rsid w:val="003A7253"/>
    <w:pPr>
      <w:spacing w:after="120"/>
      <w:ind w:left="283"/>
    </w:pPr>
  </w:style>
  <w:style w:type="character" w:customStyle="1" w:styleId="PamattekstsaratkpiRakstz">
    <w:name w:val="Pamatteksts ar atkāpi Rakstz."/>
    <w:basedOn w:val="Noklusjumarindkopasfonts"/>
    <w:link w:val="Pamattekstsaratkpi"/>
    <w:uiPriority w:val="99"/>
    <w:semiHidden/>
    <w:rsid w:val="003A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e.farneste@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28BF-D3B0-4315-B8D6-7061F27F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9845</Words>
  <Characters>5612</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81</cp:revision>
  <cp:lastPrinted>2023-03-15T14:18:00Z</cp:lastPrinted>
  <dcterms:created xsi:type="dcterms:W3CDTF">2023-09-12T10:51:00Z</dcterms:created>
  <dcterms:modified xsi:type="dcterms:W3CDTF">2023-12-01T08:24:00Z</dcterms:modified>
</cp:coreProperties>
</file>